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547"/>
      </w:tblGrid>
      <w:tr w:rsidR="00A2790C" w14:paraId="3F145F10" w14:textId="77777777" w:rsidTr="00C20965">
        <w:tc>
          <w:tcPr>
            <w:tcW w:w="9547" w:type="dxa"/>
          </w:tcPr>
          <w:p w14:paraId="3B233153" w14:textId="1D708612" w:rsidR="003D003B" w:rsidRPr="005B2F85" w:rsidRDefault="00A2790C" w:rsidP="00C20965">
            <w:pPr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da-DK"/>
              </w:rPr>
            </w:pPr>
            <w:r w:rsidRPr="005B2F85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da-DK"/>
              </w:rPr>
              <w:t xml:space="preserve">Fag </w:t>
            </w:r>
            <w:r w:rsidR="003D003B" w:rsidRPr="005B2F85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da-DK"/>
              </w:rPr>
              <w:t xml:space="preserve">og niveau </w:t>
            </w:r>
          </w:p>
          <w:p w14:paraId="3D6AE13F" w14:textId="1E983528" w:rsidR="001F57D7" w:rsidRPr="005B2F85" w:rsidRDefault="001F57D7" w:rsidP="00C20965">
            <w:pPr>
              <w:rPr>
                <w:rFonts w:ascii="Tahoma" w:eastAsia="Times New Roman" w:hAnsi="Tahoma" w:cs="Tahoma"/>
                <w:bCs/>
                <w:color w:val="000000"/>
                <w:sz w:val="24"/>
                <w:szCs w:val="24"/>
                <w:lang w:eastAsia="da-DK"/>
              </w:rPr>
            </w:pPr>
            <w:r w:rsidRPr="005B2F85">
              <w:rPr>
                <w:rFonts w:ascii="Tahoma" w:eastAsia="Times New Roman" w:hAnsi="Tahoma" w:cs="Tahoma"/>
                <w:bCs/>
                <w:color w:val="000000"/>
                <w:sz w:val="24"/>
                <w:szCs w:val="24"/>
                <w:lang w:eastAsia="da-DK"/>
              </w:rPr>
              <w:t>Psykologi</w:t>
            </w:r>
          </w:p>
          <w:p w14:paraId="2A86DBA1" w14:textId="6FB03961" w:rsidR="001F57D7" w:rsidRPr="005B2F85" w:rsidRDefault="001F57D7" w:rsidP="00C20965">
            <w:pPr>
              <w:rPr>
                <w:rFonts w:ascii="Tahoma" w:eastAsia="Times New Roman" w:hAnsi="Tahoma" w:cs="Tahoma"/>
                <w:bCs/>
                <w:color w:val="000000"/>
                <w:sz w:val="24"/>
                <w:szCs w:val="24"/>
                <w:lang w:eastAsia="da-DK"/>
              </w:rPr>
            </w:pPr>
            <w:r w:rsidRPr="005B2F85">
              <w:rPr>
                <w:rFonts w:ascii="Tahoma" w:eastAsia="Times New Roman" w:hAnsi="Tahoma" w:cs="Tahoma"/>
                <w:bCs/>
                <w:color w:val="000000"/>
                <w:sz w:val="24"/>
                <w:szCs w:val="24"/>
                <w:lang w:eastAsia="da-DK"/>
              </w:rPr>
              <w:t>Engelsk</w:t>
            </w:r>
          </w:p>
          <w:p w14:paraId="25F83BA1" w14:textId="6C4CE28D" w:rsidR="003D003B" w:rsidRPr="00CF6E2B" w:rsidRDefault="001F57D7" w:rsidP="00C20965">
            <w:pPr>
              <w:rPr>
                <w:rFonts w:ascii="Tahoma" w:eastAsia="Times New Roman" w:hAnsi="Tahoma" w:cs="Tahoma"/>
                <w:bCs/>
                <w:color w:val="000000"/>
                <w:sz w:val="17"/>
                <w:szCs w:val="17"/>
                <w:lang w:eastAsia="da-DK"/>
              </w:rPr>
            </w:pPr>
            <w:r w:rsidRPr="005B2F85">
              <w:rPr>
                <w:rFonts w:ascii="Tahoma" w:eastAsia="Times New Roman" w:hAnsi="Tahoma" w:cs="Tahoma"/>
                <w:bCs/>
                <w:color w:val="000000"/>
                <w:sz w:val="24"/>
                <w:szCs w:val="24"/>
                <w:lang w:eastAsia="da-DK"/>
              </w:rPr>
              <w:t>Idræt</w:t>
            </w:r>
          </w:p>
        </w:tc>
      </w:tr>
    </w:tbl>
    <w:p w14:paraId="249B98CF" w14:textId="77777777" w:rsidR="00A2790C" w:rsidRDefault="00A2790C" w:rsidP="00A2790C">
      <w:pPr>
        <w:rPr>
          <w:rFonts w:ascii="Tahoma" w:eastAsia="Times New Roman" w:hAnsi="Tahoma" w:cs="Tahoma"/>
          <w:color w:val="000000"/>
          <w:sz w:val="17"/>
          <w:szCs w:val="17"/>
          <w:lang w:eastAsia="da-DK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547"/>
      </w:tblGrid>
      <w:tr w:rsidR="00A2790C" w14:paraId="7D7801A2" w14:textId="77777777" w:rsidTr="00C20965">
        <w:tc>
          <w:tcPr>
            <w:tcW w:w="9547" w:type="dxa"/>
          </w:tcPr>
          <w:p w14:paraId="0041FE77" w14:textId="78258E84" w:rsidR="00A2790C" w:rsidRPr="005B2F85" w:rsidRDefault="00A2790C" w:rsidP="00C20965">
            <w:pPr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da-DK"/>
              </w:rPr>
            </w:pPr>
            <w:r w:rsidRPr="005B2F85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da-DK"/>
              </w:rPr>
              <w:t>Beskrivelse af aktivitet/sekvens/forløb</w:t>
            </w:r>
          </w:p>
          <w:p w14:paraId="3AD596CE" w14:textId="7F18FBAD" w:rsidR="00AC68EC" w:rsidRPr="005B2F85" w:rsidRDefault="00AC68EC" w:rsidP="005A5158">
            <w:pPr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u w:val="single"/>
                <w:lang w:eastAsia="da-DK"/>
              </w:rPr>
            </w:pPr>
            <w:r w:rsidRPr="005B2F85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u w:val="single"/>
                <w:lang w:eastAsia="da-DK"/>
              </w:rPr>
              <w:t>Politiarbejde &amp; PTSD</w:t>
            </w:r>
          </w:p>
          <w:p w14:paraId="4DB32B79" w14:textId="68A5C724" w:rsidR="005A5158" w:rsidRPr="005B2F85" w:rsidRDefault="005A5158" w:rsidP="005A5158">
            <w:pPr>
              <w:rPr>
                <w:rFonts w:ascii="Tahoma" w:eastAsia="Times New Roman" w:hAnsi="Tahoma" w:cs="Tahoma"/>
                <w:bCs/>
                <w:color w:val="000000"/>
                <w:sz w:val="24"/>
                <w:szCs w:val="24"/>
                <w:lang w:eastAsia="da-DK"/>
              </w:rPr>
            </w:pPr>
            <w:r w:rsidRPr="005B2F85">
              <w:rPr>
                <w:rFonts w:ascii="Tahoma" w:eastAsia="Times New Roman" w:hAnsi="Tahoma" w:cs="Tahoma"/>
                <w:bCs/>
                <w:color w:val="000000"/>
                <w:sz w:val="24"/>
                <w:szCs w:val="24"/>
                <w:lang w:eastAsia="da-DK"/>
              </w:rPr>
              <w:t>Formålet med forløbet er at fokusere på PTSD-problematikker på en psykologifaglig og anvendelsesorienteret måde.</w:t>
            </w:r>
          </w:p>
          <w:p w14:paraId="6D97A5E2" w14:textId="29871B2A" w:rsidR="005A5158" w:rsidRPr="005B2F85" w:rsidRDefault="005A5158" w:rsidP="005A5158">
            <w:pPr>
              <w:rPr>
                <w:rFonts w:ascii="Tahoma" w:eastAsia="Times New Roman" w:hAnsi="Tahoma" w:cs="Tahoma"/>
                <w:bCs/>
                <w:color w:val="000000"/>
                <w:sz w:val="24"/>
                <w:szCs w:val="24"/>
                <w:lang w:eastAsia="da-DK"/>
              </w:rPr>
            </w:pPr>
            <w:r w:rsidRPr="005B2F85">
              <w:rPr>
                <w:rFonts w:ascii="Tahoma" w:eastAsia="Times New Roman" w:hAnsi="Tahoma" w:cs="Tahoma"/>
                <w:bCs/>
                <w:color w:val="000000"/>
                <w:sz w:val="24"/>
                <w:szCs w:val="24"/>
                <w:lang w:eastAsia="da-DK"/>
              </w:rPr>
              <w:t>Professionelt kan eleverne både m</w:t>
            </w:r>
            <w:r w:rsidR="0029349D" w:rsidRPr="005B2F85">
              <w:rPr>
                <w:rFonts w:ascii="Tahoma" w:eastAsia="Times New Roman" w:hAnsi="Tahoma" w:cs="Tahoma"/>
                <w:bCs/>
                <w:color w:val="000000"/>
                <w:sz w:val="24"/>
                <w:szCs w:val="24"/>
                <w:lang w:eastAsia="da-DK"/>
              </w:rPr>
              <w:t>ø</w:t>
            </w:r>
            <w:r w:rsidRPr="005B2F85">
              <w:rPr>
                <w:rFonts w:ascii="Tahoma" w:eastAsia="Times New Roman" w:hAnsi="Tahoma" w:cs="Tahoma"/>
                <w:bCs/>
                <w:color w:val="000000"/>
                <w:sz w:val="24"/>
                <w:szCs w:val="24"/>
                <w:lang w:eastAsia="da-DK"/>
              </w:rPr>
              <w:t xml:space="preserve">de PTSD som ofre i forbindelse med ansættelse i politiet eller </w:t>
            </w:r>
            <w:r w:rsidR="00885A94" w:rsidRPr="005B2F85">
              <w:rPr>
                <w:rFonts w:ascii="Tahoma" w:eastAsia="Times New Roman" w:hAnsi="Tahoma" w:cs="Tahoma"/>
                <w:bCs/>
                <w:color w:val="000000"/>
                <w:sz w:val="24"/>
                <w:szCs w:val="24"/>
                <w:lang w:eastAsia="da-DK"/>
              </w:rPr>
              <w:t>F</w:t>
            </w:r>
            <w:r w:rsidRPr="005B2F85">
              <w:rPr>
                <w:rFonts w:ascii="Tahoma" w:eastAsia="Times New Roman" w:hAnsi="Tahoma" w:cs="Tahoma"/>
                <w:bCs/>
                <w:color w:val="000000"/>
                <w:sz w:val="24"/>
                <w:szCs w:val="24"/>
                <w:lang w:eastAsia="da-DK"/>
              </w:rPr>
              <w:t>orsvaret, som sygeplejersker, socialrådgivere, i socialpædagogisk arbejde mv. men også hos de mennesker de kan blive bedt om at undervise eller drage omsorg for.</w:t>
            </w:r>
          </w:p>
          <w:p w14:paraId="6DC3C2A3" w14:textId="3F29E51D" w:rsidR="005A5158" w:rsidRPr="005B2F85" w:rsidRDefault="005A5158" w:rsidP="005A5158">
            <w:pPr>
              <w:rPr>
                <w:rFonts w:ascii="Tahoma" w:eastAsia="Times New Roman" w:hAnsi="Tahoma" w:cs="Tahoma"/>
                <w:bCs/>
                <w:color w:val="000000"/>
                <w:sz w:val="24"/>
                <w:szCs w:val="24"/>
                <w:lang w:eastAsia="da-DK"/>
              </w:rPr>
            </w:pPr>
            <w:r w:rsidRPr="005B2F85">
              <w:rPr>
                <w:rFonts w:ascii="Tahoma" w:eastAsia="Times New Roman" w:hAnsi="Tahoma" w:cs="Tahoma"/>
                <w:bCs/>
                <w:color w:val="000000"/>
                <w:sz w:val="24"/>
                <w:szCs w:val="24"/>
                <w:lang w:eastAsia="da-DK"/>
              </w:rPr>
              <w:t>Derfor er hensigten med vores professionsrettede forløb både at forsyne eleverne med et fagligt ordforråd og perspektivere det til professionelle kontekster</w:t>
            </w:r>
            <w:r w:rsidR="00885A94" w:rsidRPr="005B2F85">
              <w:rPr>
                <w:rFonts w:ascii="Tahoma" w:eastAsia="Times New Roman" w:hAnsi="Tahoma" w:cs="Tahoma"/>
                <w:bCs/>
                <w:color w:val="000000"/>
                <w:sz w:val="24"/>
                <w:szCs w:val="24"/>
                <w:lang w:eastAsia="da-DK"/>
              </w:rPr>
              <w:t>,</w:t>
            </w:r>
            <w:r w:rsidRPr="005B2F85">
              <w:rPr>
                <w:rFonts w:ascii="Tahoma" w:eastAsia="Times New Roman" w:hAnsi="Tahoma" w:cs="Tahoma"/>
                <w:bCs/>
                <w:color w:val="000000"/>
                <w:sz w:val="24"/>
                <w:szCs w:val="24"/>
                <w:lang w:eastAsia="da-DK"/>
              </w:rPr>
              <w:t xml:space="preserve"> hvori det kan opleves.</w:t>
            </w:r>
          </w:p>
          <w:p w14:paraId="5FA9503C" w14:textId="05E5D233" w:rsidR="003D003B" w:rsidRPr="0029349D" w:rsidRDefault="005A5158" w:rsidP="00C20965">
            <w:pPr>
              <w:rPr>
                <w:rFonts w:ascii="Times New Roman" w:hAnsi="Times New Roman" w:cs="Times New Roman"/>
              </w:rPr>
            </w:pPr>
            <w:r w:rsidRPr="005B2F85">
              <w:rPr>
                <w:rFonts w:ascii="Tahoma" w:eastAsia="Times New Roman" w:hAnsi="Tahoma" w:cs="Tahoma"/>
                <w:bCs/>
                <w:color w:val="000000"/>
                <w:sz w:val="24"/>
                <w:szCs w:val="24"/>
                <w:lang w:eastAsia="da-DK"/>
              </w:rPr>
              <w:t xml:space="preserve">Den psykologiske del af forløbet starter med at vi gennemgår materiale, der giver en forståelse af PTSD, traume, krise og sorg. </w:t>
            </w:r>
          </w:p>
        </w:tc>
      </w:tr>
    </w:tbl>
    <w:p w14:paraId="5A0B4AFD" w14:textId="77777777" w:rsidR="00A2790C" w:rsidRDefault="00A2790C" w:rsidP="00A2790C">
      <w:pPr>
        <w:rPr>
          <w:rFonts w:ascii="Tahoma" w:eastAsia="Times New Roman" w:hAnsi="Tahoma" w:cs="Tahoma"/>
          <w:color w:val="000000"/>
          <w:sz w:val="17"/>
          <w:szCs w:val="17"/>
          <w:lang w:eastAsia="da-DK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547"/>
      </w:tblGrid>
      <w:tr w:rsidR="00A2790C" w14:paraId="10DC7BE1" w14:textId="77777777" w:rsidTr="00C20965">
        <w:tc>
          <w:tcPr>
            <w:tcW w:w="9547" w:type="dxa"/>
          </w:tcPr>
          <w:p w14:paraId="64D4024D" w14:textId="40A47535" w:rsidR="00A2790C" w:rsidRPr="005B2F85" w:rsidRDefault="00A2790C" w:rsidP="00C20965">
            <w:pP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da-DK"/>
              </w:rPr>
            </w:pPr>
            <w:r w:rsidRPr="005B2F85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da-DK"/>
              </w:rPr>
              <w:t xml:space="preserve">Kernestof og faglige mål </w:t>
            </w:r>
          </w:p>
          <w:p w14:paraId="1C33E5A5" w14:textId="6E3087B1" w:rsidR="000E52D3" w:rsidRPr="005B2F85" w:rsidRDefault="0017331C" w:rsidP="00C20965">
            <w:pPr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da-DK"/>
              </w:rPr>
            </w:pPr>
            <w:r w:rsidRPr="005B2F85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da-DK"/>
              </w:rPr>
              <w:t>Psykologi C</w:t>
            </w:r>
            <w:r w:rsidR="00DB5C87" w:rsidRPr="005B2F85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da-DK"/>
              </w:rPr>
              <w:t>:</w:t>
            </w:r>
          </w:p>
          <w:p w14:paraId="10C25A4F" w14:textId="48F518BC" w:rsidR="004252F3" w:rsidRPr="005B2F85" w:rsidRDefault="004252F3" w:rsidP="00C20965">
            <w:pPr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da-DK"/>
              </w:rPr>
            </w:pPr>
            <w:r w:rsidRPr="005B2F85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da-DK"/>
              </w:rPr>
              <w:t xml:space="preserve">Kernestof: </w:t>
            </w:r>
          </w:p>
          <w:p w14:paraId="72A72F42" w14:textId="0AE1BAA7" w:rsidR="0017331C" w:rsidRPr="005B2F85" w:rsidRDefault="0017331C" w:rsidP="00C20965">
            <w:pP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da-DK"/>
              </w:rPr>
            </w:pPr>
            <w:r w:rsidRPr="005B2F8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da-DK"/>
              </w:rPr>
              <w:t xml:space="preserve">Socialpsykologi: </w:t>
            </w:r>
            <w:r w:rsidR="00FB06C1" w:rsidRPr="005B2F8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da-DK"/>
              </w:rPr>
              <w:t xml:space="preserve">social adfærd, </w:t>
            </w:r>
            <w:r w:rsidR="0012266D" w:rsidRPr="005B2F8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da-DK"/>
              </w:rPr>
              <w:t xml:space="preserve">gruppepsykologiske processer og social indflydelse </w:t>
            </w:r>
          </w:p>
          <w:p w14:paraId="5BBC7B81" w14:textId="60550D2E" w:rsidR="0017331C" w:rsidRPr="005B2F85" w:rsidRDefault="0017331C" w:rsidP="00C20965">
            <w:pP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da-DK"/>
              </w:rPr>
            </w:pPr>
            <w:r w:rsidRPr="005B2F8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da-DK"/>
              </w:rPr>
              <w:t>Personligh</w:t>
            </w:r>
            <w:r w:rsidR="0012266D" w:rsidRPr="005B2F8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da-DK"/>
              </w:rPr>
              <w:t xml:space="preserve">ed og identitet: </w:t>
            </w:r>
            <w:r w:rsidR="004F6026" w:rsidRPr="005B2F8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da-DK"/>
              </w:rPr>
              <w:t>identitet og personlighed, individuelle forskelle i livsstil og håndtering af udfordringer</w:t>
            </w:r>
            <w:r w:rsidR="005F2339" w:rsidRPr="005B2F8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da-DK"/>
              </w:rPr>
              <w:t xml:space="preserve">, herunder stress og </w:t>
            </w:r>
            <w:proofErr w:type="spellStart"/>
            <w:r w:rsidR="005F2339" w:rsidRPr="005B2F8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da-DK"/>
              </w:rPr>
              <w:t>coping</w:t>
            </w:r>
            <w:proofErr w:type="spellEnd"/>
            <w:r w:rsidR="005F2339" w:rsidRPr="005B2F8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da-DK"/>
              </w:rPr>
              <w:t xml:space="preserve"> </w:t>
            </w:r>
          </w:p>
          <w:p w14:paraId="02382A00" w14:textId="0A3A8FBE" w:rsidR="005F2339" w:rsidRPr="005B2F85" w:rsidRDefault="005F2339" w:rsidP="00C20965">
            <w:pPr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da-DK"/>
              </w:rPr>
            </w:pPr>
            <w:r w:rsidRPr="005B2F85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da-DK"/>
              </w:rPr>
              <w:t>Supplerende stof:</w:t>
            </w:r>
          </w:p>
          <w:p w14:paraId="0A4701E2" w14:textId="0894B03B" w:rsidR="005F2339" w:rsidRPr="005B2F85" w:rsidRDefault="00DC4A58" w:rsidP="00C20965">
            <w:pP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da-DK"/>
              </w:rPr>
            </w:pPr>
            <w:r w:rsidRPr="005B2F8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da-DK"/>
              </w:rPr>
              <w:t>Det praksis- og anvendelsesorienterede</w:t>
            </w:r>
          </w:p>
          <w:p w14:paraId="3FCC04AF" w14:textId="35DF1FA4" w:rsidR="003D003B" w:rsidRDefault="00DC4A58" w:rsidP="005B2F85">
            <w:pP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</w:pPr>
            <w:r w:rsidRPr="005B2F8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da-DK"/>
              </w:rPr>
              <w:t xml:space="preserve">Arbejds- og erhvervsrelaterede perspektiver </w:t>
            </w:r>
          </w:p>
        </w:tc>
      </w:tr>
    </w:tbl>
    <w:p w14:paraId="26AE6DF1" w14:textId="77777777" w:rsidR="00A2790C" w:rsidRDefault="00A2790C" w:rsidP="00A2790C">
      <w:pPr>
        <w:rPr>
          <w:rFonts w:ascii="Tahoma" w:eastAsia="Times New Roman" w:hAnsi="Tahoma" w:cs="Tahoma"/>
          <w:color w:val="000000"/>
          <w:sz w:val="17"/>
          <w:szCs w:val="17"/>
          <w:lang w:eastAsia="da-DK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547"/>
      </w:tblGrid>
      <w:tr w:rsidR="00A2790C" w14:paraId="3E1D2260" w14:textId="77777777" w:rsidTr="00C20965">
        <w:tc>
          <w:tcPr>
            <w:tcW w:w="9547" w:type="dxa"/>
          </w:tcPr>
          <w:p w14:paraId="25300290" w14:textId="77777777" w:rsidR="00316439" w:rsidRDefault="00A2790C" w:rsidP="00C20965">
            <w:pPr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da-DK"/>
              </w:rPr>
            </w:pPr>
            <w:r w:rsidRPr="005B2F85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da-DK"/>
              </w:rPr>
              <w:t xml:space="preserve">Struktur og omfang </w:t>
            </w:r>
          </w:p>
          <w:p w14:paraId="235C0FAD" w14:textId="5140EF31" w:rsidR="000E52D3" w:rsidRPr="005B2F85" w:rsidRDefault="00316439" w:rsidP="00C20965">
            <w:pP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da-DK"/>
              </w:rPr>
            </w:pPr>
            <w:r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da-DK"/>
              </w:rPr>
              <w:t xml:space="preserve">Omfang: </w:t>
            </w:r>
            <w:r w:rsidR="00AF5318">
              <w:rPr>
                <w:rFonts w:ascii="Tahoma" w:eastAsia="Times New Roman" w:hAnsi="Tahoma" w:cs="Tahoma"/>
                <w:bCs/>
                <w:color w:val="000000"/>
                <w:sz w:val="24"/>
                <w:szCs w:val="24"/>
                <w:lang w:eastAsia="da-DK"/>
              </w:rPr>
              <w:t xml:space="preserve">3 x 90 min. </w:t>
            </w:r>
            <w:r w:rsidR="000E52D3" w:rsidRPr="005B2F85">
              <w:rPr>
                <w:rFonts w:ascii="Tahoma" w:eastAsia="Times New Roman" w:hAnsi="Tahoma" w:cs="Tahoma"/>
                <w:b/>
                <w:color w:val="000000"/>
                <w:sz w:val="24"/>
                <w:szCs w:val="24"/>
                <w:lang w:eastAsia="da-DK"/>
              </w:rPr>
              <w:br/>
            </w:r>
          </w:p>
          <w:p w14:paraId="23E9EE61" w14:textId="77777777" w:rsidR="005B2F85" w:rsidRPr="005B2F85" w:rsidRDefault="005B2F85" w:rsidP="005B2F85">
            <w:pPr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5B2F85">
              <w:rPr>
                <w:rFonts w:ascii="Tahoma" w:hAnsi="Tahoma" w:cs="Tahoma"/>
                <w:b/>
                <w:bCs/>
                <w:sz w:val="24"/>
                <w:szCs w:val="24"/>
              </w:rPr>
              <w:t>Forløb:</w:t>
            </w:r>
          </w:p>
          <w:p w14:paraId="606AD075" w14:textId="77777777" w:rsidR="005B2F85" w:rsidRPr="005B2F85" w:rsidRDefault="005B2F85" w:rsidP="005B2F85">
            <w:pPr>
              <w:spacing w:line="300" w:lineRule="atLeast"/>
              <w:rPr>
                <w:rFonts w:ascii="Tahoma" w:eastAsia="Times New Roman" w:hAnsi="Tahoma" w:cs="Tahoma"/>
                <w:sz w:val="24"/>
                <w:szCs w:val="24"/>
                <w:lang w:eastAsia="da-DK"/>
                <w14:ligatures w14:val="none"/>
              </w:rPr>
            </w:pPr>
            <w:r w:rsidRPr="005B2F85">
              <w:rPr>
                <w:rFonts w:ascii="Tahoma" w:hAnsi="Tahoma" w:cs="Tahoma"/>
                <w:b/>
                <w:bCs/>
                <w:sz w:val="24"/>
                <w:szCs w:val="24"/>
              </w:rPr>
              <w:t>1. undervisningsblok (90 min) læses</w:t>
            </w:r>
            <w:r w:rsidRPr="005B2F85">
              <w:rPr>
                <w:rFonts w:ascii="Tahoma" w:hAnsi="Tahoma" w:cs="Tahoma"/>
                <w:sz w:val="24"/>
                <w:szCs w:val="24"/>
              </w:rPr>
              <w:t xml:space="preserve">: </w:t>
            </w:r>
            <w:r w:rsidRPr="005B2F85">
              <w:rPr>
                <w:rFonts w:ascii="Tahoma" w:eastAsia="Times New Roman" w:hAnsi="Tahoma" w:cs="Tahoma"/>
                <w:sz w:val="24"/>
                <w:szCs w:val="24"/>
                <w:lang w:eastAsia="da-DK"/>
                <w14:ligatures w14:val="none"/>
              </w:rPr>
              <w:t>Læsning om PTSD, traume, krise og sorg</w:t>
            </w:r>
          </w:p>
          <w:p w14:paraId="7CCC14CE" w14:textId="77777777" w:rsidR="005B2F85" w:rsidRPr="005B2F85" w:rsidRDefault="005B2F85" w:rsidP="005B2F85">
            <w:pPr>
              <w:pStyle w:val="NormalWeb"/>
              <w:spacing w:line="300" w:lineRule="atLeast"/>
              <w:rPr>
                <w:rFonts w:ascii="Tahoma" w:hAnsi="Tahoma" w:cs="Tahoma"/>
              </w:rPr>
            </w:pPr>
            <w:r w:rsidRPr="005B2F85">
              <w:rPr>
                <w:rFonts w:ascii="Tahoma" w:hAnsi="Tahoma" w:cs="Tahoma"/>
                <w:b/>
                <w:bCs/>
              </w:rPr>
              <w:t>Kriser</w:t>
            </w:r>
            <w:r w:rsidRPr="005B2F85">
              <w:rPr>
                <w:rFonts w:ascii="Tahoma" w:hAnsi="Tahoma" w:cs="Tahoma"/>
              </w:rPr>
              <w:t xml:space="preserve">: </w:t>
            </w:r>
            <w:hyperlink r:id="rId10" w:history="1">
              <w:r w:rsidRPr="005B2F85">
                <w:rPr>
                  <w:rStyle w:val="Hyperlink"/>
                  <w:rFonts w:ascii="Tahoma" w:hAnsi="Tahoma" w:cs="Tahoma"/>
                </w:rPr>
                <w:t>https://psykveje.systime.dk/?id=5590</w:t>
              </w:r>
            </w:hyperlink>
            <w:r w:rsidRPr="005B2F85">
              <w:rPr>
                <w:rFonts w:ascii="Tahoma" w:hAnsi="Tahoma" w:cs="Tahoma"/>
              </w:rPr>
              <w:t xml:space="preserve"> </w:t>
            </w:r>
          </w:p>
          <w:p w14:paraId="3C473027" w14:textId="77777777" w:rsidR="005B2F85" w:rsidRPr="005B2F85" w:rsidRDefault="005B2F85" w:rsidP="005B2F85">
            <w:pPr>
              <w:pStyle w:val="Listeafsnit"/>
              <w:numPr>
                <w:ilvl w:val="0"/>
                <w:numId w:val="5"/>
              </w:numPr>
              <w:spacing w:after="0" w:line="300" w:lineRule="atLeast"/>
              <w:rPr>
                <w:rFonts w:ascii="Tahoma" w:eastAsia="Times New Roman" w:hAnsi="Tahoma" w:cs="Tahoma"/>
                <w:sz w:val="24"/>
                <w:szCs w:val="24"/>
                <w:lang w:eastAsia="da-DK"/>
                <w14:ligatures w14:val="none"/>
              </w:rPr>
            </w:pPr>
            <w:r w:rsidRPr="005B2F85">
              <w:rPr>
                <w:rFonts w:ascii="Tahoma" w:eastAsia="Times New Roman" w:hAnsi="Tahoma" w:cs="Tahoma"/>
                <w:sz w:val="24"/>
                <w:szCs w:val="24"/>
                <w:lang w:eastAsia="da-DK"/>
                <w14:ligatures w14:val="none"/>
              </w:rPr>
              <w:t xml:space="preserve">Hvad menes der med en udviklingskrise? </w:t>
            </w:r>
            <w:r w:rsidRPr="005B2F85">
              <w:rPr>
                <w:rStyle w:val="Strk"/>
                <w:rFonts w:ascii="Tahoma" w:hAnsi="Tahoma" w:cs="Tahoma"/>
                <w:b w:val="0"/>
                <w:bCs w:val="0"/>
                <w:sz w:val="24"/>
                <w:szCs w:val="24"/>
              </w:rPr>
              <w:t>Hvornår i livet kan den opstå?</w:t>
            </w:r>
          </w:p>
          <w:p w14:paraId="120F11D3" w14:textId="77777777" w:rsidR="005B2F85" w:rsidRPr="005B2F85" w:rsidRDefault="005B2F85" w:rsidP="005B2F85">
            <w:pPr>
              <w:pStyle w:val="NormalWeb"/>
              <w:numPr>
                <w:ilvl w:val="0"/>
                <w:numId w:val="5"/>
              </w:numPr>
              <w:spacing w:line="300" w:lineRule="atLeast"/>
              <w:rPr>
                <w:rFonts w:ascii="Tahoma" w:hAnsi="Tahoma" w:cs="Tahoma"/>
                <w:b/>
                <w:bCs/>
              </w:rPr>
            </w:pPr>
            <w:r w:rsidRPr="005B2F85">
              <w:rPr>
                <w:rStyle w:val="Strk"/>
                <w:rFonts w:ascii="Tahoma" w:hAnsi="Tahoma" w:cs="Tahoma"/>
                <w:b w:val="0"/>
                <w:bCs w:val="0"/>
              </w:rPr>
              <w:t>Hvad er en akut traumatisk krise, og hvilke tre typer begivenheder kan udløse den?</w:t>
            </w:r>
          </w:p>
          <w:p w14:paraId="672B9455" w14:textId="77777777" w:rsidR="005B2F85" w:rsidRPr="005B2F85" w:rsidRDefault="005B2F85" w:rsidP="005B2F85">
            <w:pPr>
              <w:pStyle w:val="NormalWeb"/>
              <w:numPr>
                <w:ilvl w:val="0"/>
                <w:numId w:val="5"/>
              </w:numPr>
              <w:spacing w:line="300" w:lineRule="atLeast"/>
              <w:rPr>
                <w:rFonts w:ascii="Tahoma" w:hAnsi="Tahoma" w:cs="Tahoma"/>
                <w:b/>
                <w:bCs/>
              </w:rPr>
            </w:pPr>
            <w:r w:rsidRPr="005B2F85">
              <w:rPr>
                <w:rStyle w:val="Strk"/>
                <w:rFonts w:ascii="Tahoma" w:hAnsi="Tahoma" w:cs="Tahoma"/>
                <w:b w:val="0"/>
                <w:bCs w:val="0"/>
              </w:rPr>
              <w:t xml:space="preserve">Hvordan forløber en akut krise ifølge </w:t>
            </w:r>
            <w:proofErr w:type="spellStart"/>
            <w:r w:rsidRPr="005B2F85">
              <w:rPr>
                <w:rStyle w:val="Strk"/>
                <w:rFonts w:ascii="Tahoma" w:hAnsi="Tahoma" w:cs="Tahoma"/>
                <w:b w:val="0"/>
                <w:bCs w:val="0"/>
              </w:rPr>
              <w:t>Cullberg</w:t>
            </w:r>
            <w:proofErr w:type="spellEnd"/>
            <w:r w:rsidRPr="005B2F85">
              <w:rPr>
                <w:rStyle w:val="Strk"/>
                <w:rFonts w:ascii="Tahoma" w:hAnsi="Tahoma" w:cs="Tahoma"/>
                <w:b w:val="0"/>
                <w:bCs w:val="0"/>
              </w:rPr>
              <w:t>, og hvad kendetegner de fire faser i kriseforløbet (brug tabellen som hjælp)?</w:t>
            </w:r>
          </w:p>
          <w:p w14:paraId="0DE66210" w14:textId="77777777" w:rsidR="005B2F85" w:rsidRPr="005B2F85" w:rsidRDefault="005B2F85" w:rsidP="005B2F85">
            <w:pPr>
              <w:pStyle w:val="NormalWeb"/>
              <w:numPr>
                <w:ilvl w:val="0"/>
                <w:numId w:val="5"/>
              </w:numPr>
              <w:spacing w:line="300" w:lineRule="atLeast"/>
              <w:rPr>
                <w:rFonts w:ascii="Tahoma" w:hAnsi="Tahoma" w:cs="Tahoma"/>
                <w:b/>
                <w:bCs/>
              </w:rPr>
            </w:pPr>
            <w:r w:rsidRPr="005B2F85">
              <w:rPr>
                <w:rStyle w:val="Strk"/>
                <w:rFonts w:ascii="Tahoma" w:hAnsi="Tahoma" w:cs="Tahoma"/>
                <w:b w:val="0"/>
                <w:bCs w:val="0"/>
              </w:rPr>
              <w:t>Hvad er forskellen på en udviklingskrise og en akut traumatisk krise?</w:t>
            </w:r>
          </w:p>
          <w:p w14:paraId="5A4CC9D7" w14:textId="77777777" w:rsidR="005B2F85" w:rsidRPr="005B2F85" w:rsidRDefault="005B2F85" w:rsidP="005B2F85">
            <w:pPr>
              <w:pStyle w:val="NormalWeb"/>
              <w:numPr>
                <w:ilvl w:val="0"/>
                <w:numId w:val="5"/>
              </w:numPr>
              <w:spacing w:line="300" w:lineRule="atLeast"/>
              <w:rPr>
                <w:rFonts w:ascii="Tahoma" w:hAnsi="Tahoma" w:cs="Tahoma"/>
                <w:b/>
                <w:bCs/>
              </w:rPr>
            </w:pPr>
            <w:r w:rsidRPr="005B2F85">
              <w:rPr>
                <w:rStyle w:val="Strk"/>
                <w:rFonts w:ascii="Tahoma" w:hAnsi="Tahoma" w:cs="Tahoma"/>
                <w:b w:val="0"/>
                <w:bCs w:val="0"/>
              </w:rPr>
              <w:t>Hvad kendetegner kroniske traumatiske kriser, og hvordan adskiller de sig fra akutte traumatiske kriser – især hos børn og voksne?</w:t>
            </w:r>
          </w:p>
          <w:p w14:paraId="4EE828A1" w14:textId="77777777" w:rsidR="005B2F85" w:rsidRPr="005B2F85" w:rsidRDefault="005B2F85" w:rsidP="005B2F85">
            <w:pPr>
              <w:pStyle w:val="NormalWeb"/>
              <w:spacing w:line="300" w:lineRule="atLeast"/>
              <w:rPr>
                <w:rFonts w:ascii="Tahoma" w:hAnsi="Tahoma" w:cs="Tahoma"/>
              </w:rPr>
            </w:pPr>
            <w:r w:rsidRPr="005B2F85">
              <w:rPr>
                <w:rFonts w:ascii="Tahoma" w:hAnsi="Tahoma" w:cs="Tahoma"/>
                <w:b/>
                <w:bCs/>
              </w:rPr>
              <w:t>Posttraumatisk belastningsreaktion (PTSD)</w:t>
            </w:r>
            <w:r w:rsidRPr="005B2F85">
              <w:rPr>
                <w:rFonts w:ascii="Tahoma" w:hAnsi="Tahoma" w:cs="Tahoma"/>
              </w:rPr>
              <w:t xml:space="preserve">: </w:t>
            </w:r>
            <w:hyperlink r:id="rId11" w:history="1">
              <w:r w:rsidRPr="005B2F85">
                <w:rPr>
                  <w:rStyle w:val="Hyperlink"/>
                  <w:rFonts w:ascii="Tahoma" w:hAnsi="Tahoma" w:cs="Tahoma"/>
                </w:rPr>
                <w:t>https://psykveje.systime.dk/?id=5588</w:t>
              </w:r>
            </w:hyperlink>
            <w:r w:rsidRPr="005B2F85">
              <w:rPr>
                <w:rFonts w:ascii="Tahoma" w:hAnsi="Tahoma" w:cs="Tahoma"/>
              </w:rPr>
              <w:t xml:space="preserve"> </w:t>
            </w:r>
          </w:p>
          <w:p w14:paraId="3B6B7511" w14:textId="77777777" w:rsidR="005B2F85" w:rsidRPr="005B2F85" w:rsidRDefault="005B2F85" w:rsidP="005B2F85">
            <w:pPr>
              <w:pStyle w:val="NormalWeb"/>
              <w:numPr>
                <w:ilvl w:val="0"/>
                <w:numId w:val="4"/>
              </w:numPr>
              <w:spacing w:line="300" w:lineRule="atLeast"/>
              <w:rPr>
                <w:rFonts w:ascii="Tahoma" w:hAnsi="Tahoma" w:cs="Tahoma"/>
              </w:rPr>
            </w:pPr>
            <w:r w:rsidRPr="005B2F85">
              <w:rPr>
                <w:rStyle w:val="Strk"/>
                <w:rFonts w:ascii="Tahoma" w:hAnsi="Tahoma" w:cs="Tahoma"/>
                <w:b w:val="0"/>
                <w:bCs w:val="0"/>
              </w:rPr>
              <w:t>Hvad er en posttraumatisk belastningsreaktion (PTSD)?</w:t>
            </w:r>
          </w:p>
          <w:p w14:paraId="2476D915" w14:textId="77777777" w:rsidR="005B2F85" w:rsidRPr="005B2F85" w:rsidRDefault="005B2F85" w:rsidP="005B2F85">
            <w:pPr>
              <w:pStyle w:val="NormalWeb"/>
              <w:numPr>
                <w:ilvl w:val="0"/>
                <w:numId w:val="4"/>
              </w:numPr>
              <w:spacing w:line="300" w:lineRule="atLeast"/>
              <w:rPr>
                <w:rFonts w:ascii="Tahoma" w:hAnsi="Tahoma" w:cs="Tahoma"/>
              </w:rPr>
            </w:pPr>
            <w:r w:rsidRPr="005B2F85">
              <w:rPr>
                <w:rStyle w:val="Strk"/>
                <w:rFonts w:ascii="Tahoma" w:hAnsi="Tahoma" w:cs="Tahoma"/>
                <w:b w:val="0"/>
                <w:bCs w:val="0"/>
              </w:rPr>
              <w:t>Hvilke symptomer kan man få efter en meget voldsom eller traumatisk oplevelse?</w:t>
            </w:r>
          </w:p>
          <w:p w14:paraId="7E72AE2D" w14:textId="77777777" w:rsidR="005B2F85" w:rsidRPr="005B2F85" w:rsidRDefault="005B2F85" w:rsidP="005B2F85">
            <w:pPr>
              <w:pStyle w:val="NormalWeb"/>
              <w:numPr>
                <w:ilvl w:val="0"/>
                <w:numId w:val="4"/>
              </w:numPr>
              <w:spacing w:line="300" w:lineRule="atLeast"/>
              <w:rPr>
                <w:rFonts w:ascii="Tahoma" w:hAnsi="Tahoma" w:cs="Tahoma"/>
              </w:rPr>
            </w:pPr>
            <w:r w:rsidRPr="005B2F85">
              <w:rPr>
                <w:rFonts w:ascii="Tahoma" w:hAnsi="Tahoma" w:cs="Tahoma"/>
              </w:rPr>
              <w:t xml:space="preserve"> </w:t>
            </w:r>
            <w:r w:rsidRPr="005B2F85">
              <w:rPr>
                <w:rStyle w:val="Strk"/>
                <w:rFonts w:ascii="Tahoma" w:hAnsi="Tahoma" w:cs="Tahoma"/>
                <w:b w:val="0"/>
                <w:bCs w:val="0"/>
              </w:rPr>
              <w:t>Hvad betyder det, at man kan genopleve et traume gennem flashbacks, mareridt eller stærke minder?</w:t>
            </w:r>
          </w:p>
          <w:p w14:paraId="1090F35B" w14:textId="77777777" w:rsidR="005B2F85" w:rsidRPr="005B2F85" w:rsidRDefault="005B2F85" w:rsidP="005B2F85">
            <w:pPr>
              <w:pStyle w:val="NormalWeb"/>
              <w:numPr>
                <w:ilvl w:val="0"/>
                <w:numId w:val="4"/>
              </w:numPr>
              <w:spacing w:line="300" w:lineRule="atLeast"/>
              <w:rPr>
                <w:rFonts w:ascii="Tahoma" w:hAnsi="Tahoma" w:cs="Tahoma"/>
              </w:rPr>
            </w:pPr>
            <w:r w:rsidRPr="005B2F85">
              <w:rPr>
                <w:rStyle w:val="Strk"/>
                <w:rFonts w:ascii="Tahoma" w:hAnsi="Tahoma" w:cs="Tahoma"/>
                <w:b w:val="0"/>
                <w:bCs w:val="0"/>
              </w:rPr>
              <w:t>Hvad er forskellen på en akut belastningsreaktion og en posttraumatisk belastningsreaktion?</w:t>
            </w:r>
          </w:p>
          <w:p w14:paraId="23D4990A" w14:textId="77777777" w:rsidR="005B2F85" w:rsidRPr="005B2F85" w:rsidRDefault="005B2F85" w:rsidP="005B2F85">
            <w:pPr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5B2F85"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Teori: </w:t>
            </w:r>
            <w:r w:rsidRPr="005B2F85">
              <w:rPr>
                <w:rFonts w:ascii="Tahoma" w:hAnsi="Tahoma" w:cs="Tahoma"/>
                <w:sz w:val="24"/>
                <w:szCs w:val="24"/>
              </w:rPr>
              <w:t>Fra tidligere forløb:</w:t>
            </w:r>
          </w:p>
          <w:p w14:paraId="2DFFEA34" w14:textId="77777777" w:rsidR="005B2F85" w:rsidRPr="005B2F85" w:rsidRDefault="005B2F85" w:rsidP="005B2F85">
            <w:pPr>
              <w:rPr>
                <w:rFonts w:ascii="Tahoma" w:hAnsi="Tahoma" w:cs="Tahoma"/>
                <w:sz w:val="24"/>
                <w:szCs w:val="24"/>
              </w:rPr>
            </w:pPr>
            <w:r w:rsidRPr="005B2F85">
              <w:rPr>
                <w:rFonts w:ascii="Tahoma" w:hAnsi="Tahoma" w:cs="Tahoma"/>
                <w:sz w:val="24"/>
                <w:szCs w:val="24"/>
              </w:rPr>
              <w:t xml:space="preserve">Gruppepres og gruppetænkning/polarisering/intergruppekonflikter/Erikson-Giddens identitet. Den karrierebundne livsform (arbejde og identitet), Lydighed og autoritet, rolleforståelse, forsvarsmekanismer, </w:t>
            </w:r>
            <w:proofErr w:type="spellStart"/>
            <w:r w:rsidRPr="005B2F85">
              <w:rPr>
                <w:rFonts w:ascii="Tahoma" w:hAnsi="Tahoma" w:cs="Tahoma"/>
                <w:sz w:val="24"/>
                <w:szCs w:val="24"/>
              </w:rPr>
              <w:t>copingmekanismer</w:t>
            </w:r>
            <w:proofErr w:type="spellEnd"/>
            <w:r w:rsidRPr="005B2F85">
              <w:rPr>
                <w:rFonts w:ascii="Tahoma" w:hAnsi="Tahoma" w:cs="Tahoma"/>
                <w:sz w:val="24"/>
                <w:szCs w:val="24"/>
              </w:rPr>
              <w:t xml:space="preserve"> og </w:t>
            </w:r>
            <w:proofErr w:type="spellStart"/>
            <w:r w:rsidRPr="005B2F85">
              <w:rPr>
                <w:rFonts w:ascii="Tahoma" w:hAnsi="Tahoma" w:cs="Tahoma"/>
                <w:sz w:val="24"/>
                <w:szCs w:val="24"/>
              </w:rPr>
              <w:t>copingstrategier</w:t>
            </w:r>
            <w:proofErr w:type="spellEnd"/>
            <w:r w:rsidRPr="005B2F85">
              <w:rPr>
                <w:rFonts w:ascii="Tahoma" w:hAnsi="Tahoma" w:cs="Tahoma"/>
                <w:sz w:val="24"/>
                <w:szCs w:val="24"/>
              </w:rPr>
              <w:t>.</w:t>
            </w:r>
          </w:p>
          <w:p w14:paraId="4DC89100" w14:textId="77777777" w:rsidR="005B2F85" w:rsidRPr="005B2F85" w:rsidRDefault="005B2F85" w:rsidP="005B2F85">
            <w:pPr>
              <w:rPr>
                <w:rFonts w:ascii="Tahoma" w:hAnsi="Tahoma" w:cs="Tahoma"/>
                <w:sz w:val="24"/>
                <w:szCs w:val="24"/>
              </w:rPr>
            </w:pPr>
            <w:r w:rsidRPr="005B2F85">
              <w:rPr>
                <w:rFonts w:ascii="Tahoma" w:hAnsi="Tahoma" w:cs="Tahoma"/>
                <w:b/>
                <w:bCs/>
                <w:sz w:val="24"/>
                <w:szCs w:val="24"/>
              </w:rPr>
              <w:t>2. undervisningsblok (90 min)</w:t>
            </w:r>
          </w:p>
          <w:p w14:paraId="226F8B1D" w14:textId="77777777" w:rsidR="005B2F85" w:rsidRPr="005B2F85" w:rsidRDefault="005B2F85" w:rsidP="005B2F85">
            <w:pPr>
              <w:rPr>
                <w:rFonts w:ascii="Tahoma" w:hAnsi="Tahoma" w:cs="Tahoma"/>
                <w:sz w:val="24"/>
                <w:szCs w:val="24"/>
              </w:rPr>
            </w:pPr>
            <w:r w:rsidRPr="005B2F85">
              <w:rPr>
                <w:rFonts w:ascii="Tahoma" w:hAnsi="Tahoma" w:cs="Tahoma"/>
                <w:sz w:val="24"/>
                <w:szCs w:val="24"/>
              </w:rPr>
              <w:t xml:space="preserve">Eleverne ser første afsnit af DR-dokumentarserien </w:t>
            </w:r>
            <w:r w:rsidRPr="005B2F85">
              <w:rPr>
                <w:rFonts w:ascii="Tahoma" w:hAnsi="Tahoma" w:cs="Tahoma"/>
                <w:i/>
                <w:iCs/>
                <w:sz w:val="24"/>
                <w:szCs w:val="24"/>
              </w:rPr>
              <w:t xml:space="preserve">”De usårlige betjente” </w:t>
            </w:r>
            <w:r w:rsidRPr="005B2F85">
              <w:rPr>
                <w:rFonts w:ascii="Tahoma" w:hAnsi="Tahoma" w:cs="Tahoma"/>
                <w:sz w:val="24"/>
                <w:szCs w:val="24"/>
              </w:rPr>
              <w:t>(krig på Nørrebro), som de anvender som case med tilhørende spørgsmål.</w:t>
            </w:r>
          </w:p>
          <w:p w14:paraId="2C389068" w14:textId="77777777" w:rsidR="005B2F85" w:rsidRPr="005B2F85" w:rsidRDefault="005B2F85" w:rsidP="005B2F85">
            <w:pPr>
              <w:rPr>
                <w:rFonts w:ascii="Tahoma" w:hAnsi="Tahoma" w:cs="Tahoma"/>
                <w:i/>
                <w:iCs/>
                <w:sz w:val="24"/>
                <w:szCs w:val="24"/>
              </w:rPr>
            </w:pPr>
            <w:r w:rsidRPr="005B2F85">
              <w:rPr>
                <w:rFonts w:ascii="Tahoma" w:hAnsi="Tahoma" w:cs="Tahoma"/>
                <w:i/>
                <w:iCs/>
                <w:sz w:val="24"/>
                <w:szCs w:val="24"/>
              </w:rPr>
              <w:lastRenderedPageBreak/>
              <w:t>De usårlige betjente</w:t>
            </w:r>
            <w:r w:rsidRPr="005B2F85">
              <w:rPr>
                <w:rFonts w:ascii="Tahoma" w:hAnsi="Tahoma" w:cs="Tahoma"/>
                <w:sz w:val="24"/>
                <w:szCs w:val="24"/>
              </w:rPr>
              <w:t>, afsnit:</w:t>
            </w:r>
            <w:r w:rsidRPr="005B2F85">
              <w:rPr>
                <w:rFonts w:ascii="Tahoma" w:hAnsi="Tahoma" w:cs="Tahoma"/>
                <w:i/>
                <w:iCs/>
                <w:sz w:val="24"/>
                <w:szCs w:val="24"/>
              </w:rPr>
              <w:t xml:space="preserve"> </w:t>
            </w:r>
            <w:hyperlink r:id="rId12" w:history="1">
              <w:r w:rsidRPr="005B2F85">
                <w:rPr>
                  <w:rStyle w:val="Hyperlink"/>
                  <w:rFonts w:ascii="Tahoma" w:hAnsi="Tahoma" w:cs="Tahoma"/>
                  <w:i/>
                  <w:iCs/>
                  <w:sz w:val="24"/>
                  <w:szCs w:val="24"/>
                </w:rPr>
                <w:t>https://www.dr.dk/drtv/se/de-usaarlige-betjente_-i-krig-paa-noerrebro_197681</w:t>
              </w:r>
            </w:hyperlink>
            <w:r w:rsidRPr="005B2F85">
              <w:rPr>
                <w:rFonts w:ascii="Tahoma" w:hAnsi="Tahoma" w:cs="Tahoma"/>
                <w:i/>
                <w:iCs/>
                <w:sz w:val="24"/>
                <w:szCs w:val="24"/>
              </w:rPr>
              <w:t>:</w:t>
            </w:r>
          </w:p>
          <w:p w14:paraId="1108BA74" w14:textId="77777777" w:rsidR="005B2F85" w:rsidRPr="005B2F85" w:rsidRDefault="005B2F85" w:rsidP="005B2F85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16E5B15C" w14:textId="77777777" w:rsidR="005B2F85" w:rsidRPr="005B2F85" w:rsidRDefault="005B2F85" w:rsidP="005B2F85">
            <w:pPr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5B2F85">
              <w:rPr>
                <w:rFonts w:ascii="Tahoma" w:hAnsi="Tahoma" w:cs="Tahoma"/>
                <w:b/>
                <w:bCs/>
                <w:sz w:val="24"/>
                <w:szCs w:val="24"/>
              </w:rPr>
              <w:t>Arbejdsspørgsmål til dokumentaren:</w:t>
            </w:r>
          </w:p>
          <w:p w14:paraId="04D1D943" w14:textId="77777777" w:rsidR="005B2F85" w:rsidRPr="005B2F85" w:rsidRDefault="005B2F85" w:rsidP="005B2F85">
            <w:pPr>
              <w:pStyle w:val="Listeafsnit"/>
              <w:numPr>
                <w:ilvl w:val="0"/>
                <w:numId w:val="2"/>
              </w:numPr>
              <w:spacing w:after="160" w:line="278" w:lineRule="auto"/>
              <w:rPr>
                <w:rFonts w:ascii="Tahoma" w:hAnsi="Tahoma" w:cs="Tahoma"/>
                <w:sz w:val="24"/>
                <w:szCs w:val="24"/>
              </w:rPr>
            </w:pPr>
            <w:r w:rsidRPr="005B2F85">
              <w:rPr>
                <w:rFonts w:ascii="Tahoma" w:hAnsi="Tahoma" w:cs="Tahoma"/>
                <w:sz w:val="24"/>
                <w:szCs w:val="24"/>
              </w:rPr>
              <w:t>Hvad vi det sige, at en arbejdsplads har en ’kultur’? Forklar!</w:t>
            </w:r>
          </w:p>
          <w:p w14:paraId="018893B8" w14:textId="77777777" w:rsidR="005B2F85" w:rsidRPr="005B2F85" w:rsidRDefault="005B2F85" w:rsidP="005B2F85">
            <w:pPr>
              <w:pStyle w:val="Listeafsnit"/>
              <w:numPr>
                <w:ilvl w:val="0"/>
                <w:numId w:val="2"/>
              </w:numPr>
              <w:spacing w:after="160" w:line="278" w:lineRule="auto"/>
              <w:rPr>
                <w:rFonts w:ascii="Tahoma" w:hAnsi="Tahoma" w:cs="Tahoma"/>
                <w:sz w:val="24"/>
                <w:szCs w:val="24"/>
              </w:rPr>
            </w:pPr>
            <w:r w:rsidRPr="005B2F85">
              <w:rPr>
                <w:rFonts w:ascii="Tahoma" w:hAnsi="Tahoma" w:cs="Tahoma"/>
                <w:sz w:val="24"/>
                <w:szCs w:val="24"/>
              </w:rPr>
              <w:t>Definition af kultur</w:t>
            </w:r>
          </w:p>
          <w:p w14:paraId="6F97AC0B" w14:textId="77777777" w:rsidR="005B2F85" w:rsidRPr="005B2F85" w:rsidRDefault="005B2F85" w:rsidP="005B2F85">
            <w:pPr>
              <w:pStyle w:val="Listeafsnit"/>
              <w:numPr>
                <w:ilvl w:val="0"/>
                <w:numId w:val="2"/>
              </w:numPr>
              <w:spacing w:after="160" w:line="278" w:lineRule="auto"/>
              <w:rPr>
                <w:rFonts w:ascii="Tahoma" w:hAnsi="Tahoma" w:cs="Tahoma"/>
                <w:sz w:val="24"/>
                <w:szCs w:val="24"/>
              </w:rPr>
            </w:pPr>
            <w:r w:rsidRPr="005B2F85">
              <w:rPr>
                <w:rFonts w:ascii="Tahoma" w:hAnsi="Tahoma" w:cs="Tahoma"/>
                <w:sz w:val="24"/>
                <w:szCs w:val="24"/>
              </w:rPr>
              <w:t>Hvad kendetegner:</w:t>
            </w:r>
          </w:p>
          <w:p w14:paraId="28B016AA" w14:textId="77777777" w:rsidR="005B2F85" w:rsidRPr="005B2F85" w:rsidRDefault="005B2F85" w:rsidP="005B2F85">
            <w:pPr>
              <w:pStyle w:val="Listeafsnit"/>
              <w:rPr>
                <w:rFonts w:ascii="Tahoma" w:hAnsi="Tahoma" w:cs="Tahoma"/>
                <w:sz w:val="24"/>
                <w:szCs w:val="24"/>
              </w:rPr>
            </w:pPr>
            <w:r w:rsidRPr="005B2F85">
              <w:rPr>
                <w:rFonts w:ascii="Tahoma" w:hAnsi="Tahoma" w:cs="Tahoma"/>
                <w:sz w:val="24"/>
                <w:szCs w:val="24"/>
              </w:rPr>
              <w:t>En sygeplejerskes selvbillede og identitet?</w:t>
            </w:r>
          </w:p>
          <w:p w14:paraId="06622FBC" w14:textId="77777777" w:rsidR="005B2F85" w:rsidRPr="005B2F85" w:rsidRDefault="005B2F85" w:rsidP="005B2F85">
            <w:pPr>
              <w:pStyle w:val="Listeafsnit"/>
              <w:rPr>
                <w:rFonts w:ascii="Tahoma" w:hAnsi="Tahoma" w:cs="Tahoma"/>
                <w:sz w:val="24"/>
                <w:szCs w:val="24"/>
              </w:rPr>
            </w:pPr>
            <w:r w:rsidRPr="005B2F85">
              <w:rPr>
                <w:rFonts w:ascii="Tahoma" w:hAnsi="Tahoma" w:cs="Tahoma"/>
                <w:sz w:val="24"/>
                <w:szCs w:val="24"/>
              </w:rPr>
              <w:t>En politibetjents selvbillede og identitet?</w:t>
            </w:r>
          </w:p>
          <w:p w14:paraId="7FCDE6B5" w14:textId="77777777" w:rsidR="005B2F85" w:rsidRPr="005B2F85" w:rsidRDefault="005B2F85" w:rsidP="005B2F85">
            <w:pPr>
              <w:pStyle w:val="Listeafsnit"/>
              <w:rPr>
                <w:rFonts w:ascii="Tahoma" w:hAnsi="Tahoma" w:cs="Tahoma"/>
                <w:sz w:val="24"/>
                <w:szCs w:val="24"/>
              </w:rPr>
            </w:pPr>
            <w:r w:rsidRPr="005B2F85">
              <w:rPr>
                <w:rFonts w:ascii="Tahoma" w:hAnsi="Tahoma" w:cs="Tahoma"/>
                <w:sz w:val="24"/>
                <w:szCs w:val="24"/>
              </w:rPr>
              <w:t xml:space="preserve">Perspektivér til teori om </w:t>
            </w:r>
            <w:r w:rsidRPr="005B2F85">
              <w:rPr>
                <w:rFonts w:ascii="Tahoma" w:hAnsi="Tahoma" w:cs="Tahoma"/>
                <w:i/>
                <w:iCs/>
                <w:sz w:val="24"/>
                <w:szCs w:val="24"/>
              </w:rPr>
              <w:t>gruppetænkning</w:t>
            </w:r>
            <w:r w:rsidRPr="005B2F85">
              <w:rPr>
                <w:rFonts w:ascii="Tahoma" w:hAnsi="Tahoma" w:cs="Tahoma"/>
                <w:sz w:val="24"/>
                <w:szCs w:val="24"/>
              </w:rPr>
              <w:t xml:space="preserve"> og </w:t>
            </w:r>
            <w:r w:rsidRPr="005B2F85">
              <w:rPr>
                <w:rFonts w:ascii="Tahoma" w:hAnsi="Tahoma" w:cs="Tahoma"/>
                <w:i/>
                <w:iCs/>
                <w:sz w:val="24"/>
                <w:szCs w:val="24"/>
              </w:rPr>
              <w:t>identitet.</w:t>
            </w:r>
            <w:r w:rsidRPr="005B2F85">
              <w:rPr>
                <w:rFonts w:ascii="Tahoma" w:hAnsi="Tahoma" w:cs="Tahoma"/>
                <w:sz w:val="24"/>
                <w:szCs w:val="24"/>
              </w:rPr>
              <w:t xml:space="preserve"> </w:t>
            </w:r>
          </w:p>
          <w:p w14:paraId="19189C6D" w14:textId="77777777" w:rsidR="005B2F85" w:rsidRPr="005B2F85" w:rsidRDefault="005B2F85" w:rsidP="005B2F85">
            <w:pPr>
              <w:rPr>
                <w:rFonts w:ascii="Tahoma" w:hAnsi="Tahoma" w:cs="Tahoma"/>
                <w:b/>
                <w:bCs/>
                <w:i/>
                <w:iCs/>
                <w:sz w:val="24"/>
                <w:szCs w:val="24"/>
                <w:lang w:val="en-US"/>
              </w:rPr>
            </w:pPr>
            <w:proofErr w:type="gramStart"/>
            <w:r w:rsidRPr="005B2F85">
              <w:rPr>
                <w:rFonts w:ascii="Tahoma" w:hAnsi="Tahoma" w:cs="Tahoma"/>
                <w:b/>
                <w:bCs/>
                <w:i/>
                <w:iCs/>
                <w:sz w:val="24"/>
                <w:szCs w:val="24"/>
                <w:lang w:val="en-US"/>
              </w:rPr>
              <w:t>While-watching</w:t>
            </w:r>
            <w:proofErr w:type="gramEnd"/>
            <w:r w:rsidRPr="005B2F85">
              <w:rPr>
                <w:rFonts w:ascii="Tahoma" w:hAnsi="Tahoma" w:cs="Tahoma"/>
                <w:b/>
                <w:bCs/>
                <w:i/>
                <w:iCs/>
                <w:sz w:val="24"/>
                <w:szCs w:val="24"/>
                <w:lang w:val="en-US"/>
              </w:rPr>
              <w:t>:</w:t>
            </w:r>
          </w:p>
          <w:p w14:paraId="6035C003" w14:textId="77777777" w:rsidR="005B2F85" w:rsidRPr="005B2F85" w:rsidRDefault="005B2F85" w:rsidP="005B2F85">
            <w:pPr>
              <w:pStyle w:val="Listeafsnit"/>
              <w:numPr>
                <w:ilvl w:val="0"/>
                <w:numId w:val="3"/>
              </w:numPr>
              <w:spacing w:after="160" w:line="278" w:lineRule="auto"/>
              <w:rPr>
                <w:rFonts w:ascii="Tahoma" w:hAnsi="Tahoma" w:cs="Tahoma"/>
                <w:sz w:val="24"/>
                <w:szCs w:val="24"/>
              </w:rPr>
            </w:pPr>
            <w:r w:rsidRPr="005B2F85">
              <w:rPr>
                <w:rFonts w:ascii="Tahoma" w:hAnsi="Tahoma" w:cs="Tahoma"/>
                <w:sz w:val="24"/>
                <w:szCs w:val="24"/>
              </w:rPr>
              <w:t xml:space="preserve">Perspektivér flashbakket i åbningsscenen til Aaron </w:t>
            </w:r>
            <w:proofErr w:type="spellStart"/>
            <w:r w:rsidRPr="005B2F85">
              <w:rPr>
                <w:rFonts w:ascii="Tahoma" w:hAnsi="Tahoma" w:cs="Tahoma"/>
                <w:sz w:val="24"/>
                <w:szCs w:val="24"/>
              </w:rPr>
              <w:t>Antonovskis</w:t>
            </w:r>
            <w:proofErr w:type="spellEnd"/>
            <w:r w:rsidRPr="005B2F85">
              <w:rPr>
                <w:rFonts w:ascii="Tahoma" w:hAnsi="Tahoma" w:cs="Tahoma"/>
                <w:sz w:val="24"/>
                <w:szCs w:val="24"/>
              </w:rPr>
              <w:t xml:space="preserve"> teori om OAS (tidligere gennemgået)</w:t>
            </w:r>
          </w:p>
          <w:p w14:paraId="091418B2" w14:textId="77777777" w:rsidR="005B2F85" w:rsidRPr="005B2F85" w:rsidRDefault="005B2F85" w:rsidP="005B2F85">
            <w:pPr>
              <w:pStyle w:val="Listeafsnit"/>
              <w:numPr>
                <w:ilvl w:val="0"/>
                <w:numId w:val="3"/>
              </w:numPr>
              <w:spacing w:after="160" w:line="278" w:lineRule="auto"/>
              <w:rPr>
                <w:rFonts w:ascii="Tahoma" w:hAnsi="Tahoma" w:cs="Tahoma"/>
                <w:sz w:val="24"/>
                <w:szCs w:val="24"/>
              </w:rPr>
            </w:pPr>
            <w:r w:rsidRPr="005B2F85">
              <w:rPr>
                <w:rFonts w:ascii="Tahoma" w:hAnsi="Tahoma" w:cs="Tahoma"/>
                <w:sz w:val="24"/>
                <w:szCs w:val="24"/>
              </w:rPr>
              <w:t>Hvordan er samtalen mellem Michael og hans chef et eksempel på lydighed over for autoritet?</w:t>
            </w:r>
          </w:p>
          <w:p w14:paraId="630423D4" w14:textId="77777777" w:rsidR="005B2F85" w:rsidRPr="005B2F85" w:rsidRDefault="005B2F85" w:rsidP="005B2F85">
            <w:pPr>
              <w:pStyle w:val="Listeafsnit"/>
              <w:numPr>
                <w:ilvl w:val="0"/>
                <w:numId w:val="3"/>
              </w:numPr>
              <w:spacing w:after="160" w:line="278" w:lineRule="auto"/>
              <w:rPr>
                <w:rFonts w:ascii="Tahoma" w:hAnsi="Tahoma" w:cs="Tahoma"/>
                <w:sz w:val="24"/>
                <w:szCs w:val="24"/>
              </w:rPr>
            </w:pPr>
            <w:r w:rsidRPr="005B2F85">
              <w:rPr>
                <w:rFonts w:ascii="Tahoma" w:hAnsi="Tahoma" w:cs="Tahoma"/>
                <w:sz w:val="24"/>
                <w:szCs w:val="24"/>
              </w:rPr>
              <w:t>Scenen med de mange kontrameldinger – perspektivér til teori om indlært hjælpeløshed og OAS.</w:t>
            </w:r>
          </w:p>
          <w:p w14:paraId="30DF5A94" w14:textId="77777777" w:rsidR="005B2F85" w:rsidRPr="005B2F85" w:rsidRDefault="005B2F85" w:rsidP="005B2F85">
            <w:pPr>
              <w:pStyle w:val="Listeafsnit"/>
              <w:numPr>
                <w:ilvl w:val="0"/>
                <w:numId w:val="3"/>
              </w:numPr>
              <w:spacing w:after="160" w:line="278" w:lineRule="auto"/>
              <w:rPr>
                <w:rFonts w:ascii="Tahoma" w:hAnsi="Tahoma" w:cs="Tahoma"/>
                <w:sz w:val="24"/>
                <w:szCs w:val="24"/>
              </w:rPr>
            </w:pPr>
            <w:r w:rsidRPr="005B2F85">
              <w:rPr>
                <w:rFonts w:ascii="Tahoma" w:hAnsi="Tahoma" w:cs="Tahoma"/>
                <w:sz w:val="24"/>
                <w:szCs w:val="24"/>
              </w:rPr>
              <w:t>Ved 11.17 – hvorfor melder Michael ikke sin ukampdygtighed til nogen? Perspektivér til hans overvejelser om arbejdspladskultur.</w:t>
            </w:r>
          </w:p>
          <w:p w14:paraId="03A29C16" w14:textId="77777777" w:rsidR="005B2F85" w:rsidRPr="005B2F85" w:rsidRDefault="005B2F85" w:rsidP="005B2F85">
            <w:pPr>
              <w:pStyle w:val="Listeafsnit"/>
              <w:numPr>
                <w:ilvl w:val="0"/>
                <w:numId w:val="3"/>
              </w:numPr>
              <w:spacing w:after="160" w:line="278" w:lineRule="auto"/>
              <w:rPr>
                <w:rFonts w:ascii="Tahoma" w:hAnsi="Tahoma" w:cs="Tahoma"/>
                <w:sz w:val="24"/>
                <w:szCs w:val="24"/>
              </w:rPr>
            </w:pPr>
            <w:r w:rsidRPr="005B2F85">
              <w:rPr>
                <w:rFonts w:ascii="Tahoma" w:hAnsi="Tahoma" w:cs="Tahoma"/>
                <w:sz w:val="24"/>
                <w:szCs w:val="24"/>
              </w:rPr>
              <w:t>Ved 13.20. Hvorfor er det vigtigt for Michael Molin at få ’talt om’ hvor bange han er.</w:t>
            </w:r>
          </w:p>
          <w:p w14:paraId="104AB3F0" w14:textId="77777777" w:rsidR="005B2F85" w:rsidRPr="005B2F85" w:rsidRDefault="005B2F85" w:rsidP="005B2F85">
            <w:pPr>
              <w:pStyle w:val="Listeafsnit"/>
              <w:numPr>
                <w:ilvl w:val="0"/>
                <w:numId w:val="3"/>
              </w:numPr>
              <w:spacing w:after="160" w:line="278" w:lineRule="auto"/>
              <w:rPr>
                <w:rFonts w:ascii="Tahoma" w:hAnsi="Tahoma" w:cs="Tahoma"/>
                <w:sz w:val="24"/>
                <w:szCs w:val="24"/>
              </w:rPr>
            </w:pPr>
            <w:r w:rsidRPr="005B2F85">
              <w:rPr>
                <w:rFonts w:ascii="Tahoma" w:hAnsi="Tahoma" w:cs="Tahoma"/>
                <w:sz w:val="24"/>
                <w:szCs w:val="24"/>
              </w:rPr>
              <w:t xml:space="preserve">Ved 14.15: hvis ansvar er det, at en medarbejder (socialpædagog, politibetjent, sygeplejerske, soldat, lærer, socialrådgiver), der har været udsat for voldsomme begivenheder på jobbet bliver </w:t>
            </w:r>
            <w:proofErr w:type="spellStart"/>
            <w:r w:rsidRPr="005B2F85">
              <w:rPr>
                <w:rFonts w:ascii="Tahoma" w:hAnsi="Tahoma" w:cs="Tahoma"/>
                <w:sz w:val="24"/>
                <w:szCs w:val="24"/>
              </w:rPr>
              <w:t>debriefet</w:t>
            </w:r>
            <w:proofErr w:type="spellEnd"/>
            <w:r w:rsidRPr="005B2F85">
              <w:rPr>
                <w:rFonts w:ascii="Tahoma" w:hAnsi="Tahoma" w:cs="Tahoma"/>
                <w:sz w:val="24"/>
                <w:szCs w:val="24"/>
              </w:rPr>
              <w:t>? Forklar.</w:t>
            </w:r>
          </w:p>
          <w:p w14:paraId="1CE5BDA7" w14:textId="77777777" w:rsidR="005B2F85" w:rsidRPr="005B2F85" w:rsidRDefault="005B2F85" w:rsidP="005B2F85">
            <w:pPr>
              <w:pStyle w:val="Listeafsnit"/>
              <w:numPr>
                <w:ilvl w:val="0"/>
                <w:numId w:val="3"/>
              </w:numPr>
              <w:spacing w:after="160" w:line="278" w:lineRule="auto"/>
              <w:rPr>
                <w:rFonts w:ascii="Tahoma" w:hAnsi="Tahoma" w:cs="Tahoma"/>
                <w:sz w:val="24"/>
                <w:szCs w:val="24"/>
              </w:rPr>
            </w:pPr>
            <w:r w:rsidRPr="005B2F85">
              <w:rPr>
                <w:rFonts w:ascii="Tahoma" w:hAnsi="Tahoma" w:cs="Tahoma"/>
                <w:sz w:val="24"/>
                <w:szCs w:val="24"/>
              </w:rPr>
              <w:t>Ved 14:50: Hvordan undslår Michaels overordnede sig fra sit medansvar i forhold til Michaels PTSD?</w:t>
            </w:r>
          </w:p>
          <w:p w14:paraId="34A983BD" w14:textId="77777777" w:rsidR="005B2F85" w:rsidRPr="005B2F85" w:rsidRDefault="005B2F85" w:rsidP="005B2F85">
            <w:pPr>
              <w:pStyle w:val="Listeafsnit"/>
              <w:numPr>
                <w:ilvl w:val="0"/>
                <w:numId w:val="3"/>
              </w:numPr>
              <w:spacing w:after="160" w:line="278" w:lineRule="auto"/>
              <w:rPr>
                <w:rFonts w:ascii="Tahoma" w:hAnsi="Tahoma" w:cs="Tahoma"/>
                <w:sz w:val="24"/>
                <w:szCs w:val="24"/>
              </w:rPr>
            </w:pPr>
            <w:r w:rsidRPr="005B2F85">
              <w:rPr>
                <w:rFonts w:ascii="Tahoma" w:hAnsi="Tahoma" w:cs="Tahoma"/>
                <w:sz w:val="24"/>
                <w:szCs w:val="24"/>
              </w:rPr>
              <w:t xml:space="preserve"> Hvorfor lader Michael ham gøre det? Anvend psykologiske begreber.</w:t>
            </w:r>
          </w:p>
          <w:p w14:paraId="662FBBDB" w14:textId="77777777" w:rsidR="005B2F85" w:rsidRPr="005B2F85" w:rsidRDefault="005B2F85" w:rsidP="005B2F85">
            <w:pPr>
              <w:pStyle w:val="Listeafsnit"/>
              <w:numPr>
                <w:ilvl w:val="0"/>
                <w:numId w:val="3"/>
              </w:numPr>
              <w:spacing w:after="160" w:line="278" w:lineRule="auto"/>
              <w:rPr>
                <w:rFonts w:ascii="Tahoma" w:hAnsi="Tahoma" w:cs="Tahoma"/>
                <w:sz w:val="24"/>
                <w:szCs w:val="24"/>
              </w:rPr>
            </w:pPr>
            <w:r w:rsidRPr="005B2F85">
              <w:rPr>
                <w:rFonts w:ascii="Tahoma" w:hAnsi="Tahoma" w:cs="Tahoma"/>
                <w:sz w:val="24"/>
                <w:szCs w:val="24"/>
              </w:rPr>
              <w:t xml:space="preserve"> Hvordan</w:t>
            </w:r>
            <w:r w:rsidRPr="005B2F85">
              <w:rPr>
                <w:rFonts w:ascii="Tahoma" w:hAnsi="Tahoma" w:cs="Tahoma"/>
                <w:i/>
                <w:iCs/>
                <w:sz w:val="24"/>
                <w:szCs w:val="24"/>
              </w:rPr>
              <w:t xml:space="preserve"> rationaliserer</w:t>
            </w:r>
            <w:r w:rsidRPr="005B2F85">
              <w:rPr>
                <w:rFonts w:ascii="Tahoma" w:hAnsi="Tahoma" w:cs="Tahoma"/>
                <w:sz w:val="24"/>
                <w:szCs w:val="24"/>
              </w:rPr>
              <w:t xml:space="preserve"> Michael oplevelsen bagefter?</w:t>
            </w:r>
          </w:p>
          <w:p w14:paraId="5046A45D" w14:textId="77777777" w:rsidR="005B2F85" w:rsidRPr="005B2F85" w:rsidRDefault="005B2F85" w:rsidP="005B2F85">
            <w:pPr>
              <w:pStyle w:val="Listeafsnit"/>
              <w:numPr>
                <w:ilvl w:val="0"/>
                <w:numId w:val="3"/>
              </w:numPr>
              <w:spacing w:after="160" w:line="278" w:lineRule="auto"/>
              <w:rPr>
                <w:rFonts w:ascii="Tahoma" w:hAnsi="Tahoma" w:cs="Tahoma"/>
                <w:sz w:val="24"/>
                <w:szCs w:val="24"/>
              </w:rPr>
            </w:pPr>
            <w:r w:rsidRPr="005B2F85">
              <w:rPr>
                <w:rFonts w:ascii="Tahoma" w:hAnsi="Tahoma" w:cs="Tahoma"/>
                <w:sz w:val="24"/>
                <w:szCs w:val="24"/>
              </w:rPr>
              <w:t xml:space="preserve"> Ved 19.12 Hvad vil det sige at der hersker en ’tavshedskultur’ på en arbejdsplads? Hvordan skabes sådan en kultur? Hvad er konsekvenserne? Hvem har ansvaret for at ændre det?</w:t>
            </w:r>
          </w:p>
          <w:p w14:paraId="411C5B87" w14:textId="77777777" w:rsidR="005B2F85" w:rsidRPr="005B2F85" w:rsidRDefault="005B2F85" w:rsidP="005B2F85">
            <w:pPr>
              <w:pStyle w:val="Listeafsnit"/>
              <w:numPr>
                <w:ilvl w:val="0"/>
                <w:numId w:val="3"/>
              </w:numPr>
              <w:spacing w:after="160" w:line="278" w:lineRule="auto"/>
              <w:rPr>
                <w:rFonts w:ascii="Tahoma" w:hAnsi="Tahoma" w:cs="Tahoma"/>
                <w:sz w:val="24"/>
                <w:szCs w:val="24"/>
              </w:rPr>
            </w:pPr>
            <w:r w:rsidRPr="005B2F85">
              <w:rPr>
                <w:rFonts w:ascii="Tahoma" w:hAnsi="Tahoma" w:cs="Tahoma"/>
                <w:sz w:val="24"/>
                <w:szCs w:val="24"/>
              </w:rPr>
              <w:t>Ved 24.20: Helle Schmidt fortæller om ordren til ikke at tale om traumatiske oplevelser uden for gruppen og presset til at fortsætte arbejdet uden at bearbejde traumet. Perspektivér til teori.</w:t>
            </w:r>
          </w:p>
          <w:p w14:paraId="77F0186A" w14:textId="77777777" w:rsidR="005B2F85" w:rsidRPr="005B2F85" w:rsidRDefault="005B2F85" w:rsidP="005B2F85">
            <w:pPr>
              <w:pStyle w:val="Listeafsnit"/>
              <w:numPr>
                <w:ilvl w:val="0"/>
                <w:numId w:val="3"/>
              </w:numPr>
              <w:spacing w:after="160" w:line="278" w:lineRule="auto"/>
              <w:rPr>
                <w:rFonts w:ascii="Tahoma" w:hAnsi="Tahoma" w:cs="Tahoma"/>
                <w:sz w:val="24"/>
                <w:szCs w:val="24"/>
              </w:rPr>
            </w:pPr>
            <w:r w:rsidRPr="005B2F85">
              <w:rPr>
                <w:rFonts w:ascii="Tahoma" w:hAnsi="Tahoma" w:cs="Tahoma"/>
                <w:sz w:val="24"/>
                <w:szCs w:val="24"/>
              </w:rPr>
              <w:t>Ved 25+ perspektivér Helles beskrivelser af årene efter sin skade til beskrevne symptomer på PTSD.</w:t>
            </w:r>
          </w:p>
          <w:p w14:paraId="50E59A8F" w14:textId="77777777" w:rsidR="005B2F85" w:rsidRPr="005B2F85" w:rsidRDefault="005B2F85" w:rsidP="005B2F85">
            <w:pPr>
              <w:pStyle w:val="Listeafsnit"/>
              <w:numPr>
                <w:ilvl w:val="0"/>
                <w:numId w:val="3"/>
              </w:numPr>
              <w:spacing w:after="160" w:line="278" w:lineRule="auto"/>
              <w:rPr>
                <w:rFonts w:ascii="Tahoma" w:hAnsi="Tahoma" w:cs="Tahoma"/>
                <w:sz w:val="24"/>
                <w:szCs w:val="24"/>
              </w:rPr>
            </w:pPr>
            <w:r w:rsidRPr="005B2F85">
              <w:rPr>
                <w:rFonts w:ascii="Tahoma" w:hAnsi="Tahoma" w:cs="Tahoma"/>
                <w:sz w:val="24"/>
                <w:szCs w:val="24"/>
              </w:rPr>
              <w:lastRenderedPageBreak/>
              <w:t xml:space="preserve">Ved 26.24: Hvor kan Michael gå hen med sin vrede? </w:t>
            </w:r>
          </w:p>
          <w:p w14:paraId="13674A20" w14:textId="77777777" w:rsidR="005B2F85" w:rsidRPr="005B2F85" w:rsidRDefault="005B2F85" w:rsidP="005B2F85">
            <w:pPr>
              <w:pStyle w:val="Listeafsnit"/>
              <w:numPr>
                <w:ilvl w:val="0"/>
                <w:numId w:val="3"/>
              </w:numPr>
              <w:spacing w:after="160" w:line="278" w:lineRule="auto"/>
              <w:rPr>
                <w:rFonts w:ascii="Tahoma" w:hAnsi="Tahoma" w:cs="Tahoma"/>
                <w:sz w:val="24"/>
                <w:szCs w:val="24"/>
              </w:rPr>
            </w:pPr>
            <w:r w:rsidRPr="005B2F85">
              <w:rPr>
                <w:rFonts w:ascii="Tahoma" w:hAnsi="Tahoma" w:cs="Tahoma"/>
                <w:sz w:val="24"/>
                <w:szCs w:val="24"/>
              </w:rPr>
              <w:t>Brug jeres viden om akutte og kroniske kriser og PTSD til at fastslå hvor Michael og Helle er i deres kriseforløb og hvad der forhindrer dem i at komme videre.</w:t>
            </w:r>
          </w:p>
          <w:p w14:paraId="7C936FDC" w14:textId="77777777" w:rsidR="005B2F85" w:rsidRPr="005B2F85" w:rsidRDefault="005B2F85" w:rsidP="005B2F85">
            <w:pPr>
              <w:pStyle w:val="Listeafsnit"/>
              <w:numPr>
                <w:ilvl w:val="0"/>
                <w:numId w:val="3"/>
              </w:numPr>
              <w:spacing w:after="160" w:line="278" w:lineRule="auto"/>
              <w:rPr>
                <w:rFonts w:ascii="Tahoma" w:hAnsi="Tahoma" w:cs="Tahoma"/>
                <w:sz w:val="24"/>
                <w:szCs w:val="24"/>
              </w:rPr>
            </w:pPr>
            <w:r w:rsidRPr="005B2F85">
              <w:rPr>
                <w:rFonts w:ascii="Tahoma" w:hAnsi="Tahoma" w:cs="Tahoma"/>
                <w:sz w:val="24"/>
                <w:szCs w:val="24"/>
              </w:rPr>
              <w:t>1Ved 27.15: Hvad siger det om politiet, at de ikke har tal på, hvor mange betjente, der er ramt af PTSD?</w:t>
            </w:r>
          </w:p>
          <w:p w14:paraId="3F373AA4" w14:textId="77777777" w:rsidR="005B2F85" w:rsidRPr="005B2F85" w:rsidRDefault="005B2F85" w:rsidP="005B2F85">
            <w:pPr>
              <w:pStyle w:val="Listeafsnit"/>
              <w:numPr>
                <w:ilvl w:val="0"/>
                <w:numId w:val="3"/>
              </w:numPr>
              <w:spacing w:after="160" w:line="278" w:lineRule="auto"/>
              <w:rPr>
                <w:rFonts w:ascii="Tahoma" w:hAnsi="Tahoma" w:cs="Tahoma"/>
                <w:sz w:val="24"/>
                <w:szCs w:val="24"/>
              </w:rPr>
            </w:pPr>
            <w:r w:rsidRPr="005B2F85">
              <w:rPr>
                <w:rFonts w:ascii="Tahoma" w:hAnsi="Tahoma" w:cs="Tahoma"/>
                <w:sz w:val="24"/>
                <w:szCs w:val="24"/>
              </w:rPr>
              <w:t>Ved Hvad siger det om ledelsen i politiet, at de ikke har nogen ’bemærkninger’ til Helle Schmidts fortælling?</w:t>
            </w:r>
          </w:p>
          <w:p w14:paraId="44D178D3" w14:textId="77777777" w:rsidR="005B2F85" w:rsidRPr="005B2F85" w:rsidRDefault="005B2F85" w:rsidP="005B2F85">
            <w:pPr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5B2F85">
              <w:rPr>
                <w:rFonts w:ascii="Tahoma" w:hAnsi="Tahoma" w:cs="Tahoma"/>
                <w:b/>
                <w:bCs/>
                <w:sz w:val="24"/>
                <w:szCs w:val="24"/>
              </w:rPr>
              <w:t>Efter udsendelsen:</w:t>
            </w:r>
          </w:p>
          <w:p w14:paraId="331508ED" w14:textId="77777777" w:rsidR="005B2F85" w:rsidRPr="005B2F85" w:rsidRDefault="005B2F85" w:rsidP="005B2F85">
            <w:pPr>
              <w:rPr>
                <w:rFonts w:ascii="Tahoma" w:hAnsi="Tahoma" w:cs="Tahoma"/>
                <w:i/>
                <w:iCs/>
                <w:sz w:val="24"/>
                <w:szCs w:val="24"/>
              </w:rPr>
            </w:pPr>
            <w:r w:rsidRPr="005B2F85">
              <w:rPr>
                <w:rFonts w:ascii="Tahoma" w:hAnsi="Tahoma" w:cs="Tahoma"/>
                <w:i/>
                <w:iCs/>
                <w:sz w:val="24"/>
                <w:szCs w:val="24"/>
              </w:rPr>
              <w:t>Hvad ville du foreslå det danske politi at gøre for at komme macho- og tavshedskulturen til livs? Find på tre tiltag, der kan sikre at der bliver samlet op på medarbejdere i en organisation, der har været udsat for traumer i deres professionelle virke.</w:t>
            </w:r>
          </w:p>
          <w:p w14:paraId="49043082" w14:textId="77777777" w:rsidR="005B2F85" w:rsidRPr="005B2F85" w:rsidRDefault="005B2F85" w:rsidP="005B2F85">
            <w:pPr>
              <w:rPr>
                <w:rFonts w:ascii="Tahoma" w:hAnsi="Tahoma" w:cs="Tahoma"/>
                <w:sz w:val="24"/>
                <w:szCs w:val="24"/>
              </w:rPr>
            </w:pPr>
            <w:r w:rsidRPr="005B2F85">
              <w:rPr>
                <w:rFonts w:ascii="Tahoma" w:hAnsi="Tahoma" w:cs="Tahoma"/>
                <w:sz w:val="24"/>
                <w:szCs w:val="24"/>
              </w:rPr>
              <w:t xml:space="preserve"> Brug socialpsykologiske teorier og din viden om </w:t>
            </w:r>
            <w:proofErr w:type="spellStart"/>
            <w:r w:rsidRPr="005B2F85">
              <w:rPr>
                <w:rFonts w:ascii="Tahoma" w:hAnsi="Tahoma" w:cs="Tahoma"/>
                <w:sz w:val="24"/>
                <w:szCs w:val="24"/>
              </w:rPr>
              <w:t>copingstrategier</w:t>
            </w:r>
            <w:proofErr w:type="spellEnd"/>
            <w:r w:rsidRPr="005B2F85">
              <w:rPr>
                <w:rFonts w:ascii="Tahoma" w:hAnsi="Tahoma" w:cs="Tahoma"/>
                <w:sz w:val="24"/>
                <w:szCs w:val="24"/>
              </w:rPr>
              <w:t xml:space="preserve"> og psykoanalytisk, og kognitiv terapi til at forklare tiltagene.</w:t>
            </w:r>
          </w:p>
          <w:p w14:paraId="40C5BED9" w14:textId="77777777" w:rsidR="005B2F85" w:rsidRPr="005B2F85" w:rsidRDefault="005B2F85" w:rsidP="005B2F85">
            <w:pPr>
              <w:rPr>
                <w:rFonts w:ascii="Tahoma" w:hAnsi="Tahoma" w:cs="Tahoma"/>
                <w:sz w:val="24"/>
                <w:szCs w:val="24"/>
              </w:rPr>
            </w:pPr>
          </w:p>
          <w:p w14:paraId="7D375994" w14:textId="77777777" w:rsidR="005B2F85" w:rsidRPr="005B2F85" w:rsidRDefault="005B2F85" w:rsidP="005B2F85">
            <w:pPr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5B2F85"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3. Undervisningsblok </w:t>
            </w:r>
          </w:p>
          <w:p w14:paraId="4F747F4C" w14:textId="77777777" w:rsidR="005B2F85" w:rsidRPr="005B2F85" w:rsidRDefault="005B2F85" w:rsidP="005B2F85">
            <w:pPr>
              <w:spacing w:line="300" w:lineRule="atLeast"/>
              <w:rPr>
                <w:rFonts w:ascii="Tahoma" w:eastAsia="Times New Roman" w:hAnsi="Tahoma" w:cs="Tahoma"/>
                <w:sz w:val="24"/>
                <w:szCs w:val="24"/>
                <w:lang w:eastAsia="da-DK"/>
                <w14:ligatures w14:val="none"/>
              </w:rPr>
            </w:pPr>
            <w:r w:rsidRPr="005B2F85">
              <w:rPr>
                <w:rFonts w:ascii="Tahoma" w:eastAsia="Times New Roman" w:hAnsi="Tahoma" w:cs="Tahoma"/>
                <w:sz w:val="24"/>
                <w:szCs w:val="24"/>
                <w:lang w:eastAsia="da-DK"/>
                <w14:ligatures w14:val="none"/>
              </w:rPr>
              <w:t xml:space="preserve">Eleverne fik besøg af en tidligere jægersoldat, Rasmus Tolstrup </w:t>
            </w:r>
            <w:proofErr w:type="spellStart"/>
            <w:r w:rsidRPr="005B2F85">
              <w:rPr>
                <w:rFonts w:ascii="Tahoma" w:eastAsia="Times New Roman" w:hAnsi="Tahoma" w:cs="Tahoma"/>
                <w:sz w:val="24"/>
                <w:szCs w:val="24"/>
                <w:lang w:eastAsia="da-DK"/>
                <w14:ligatures w14:val="none"/>
              </w:rPr>
              <w:t>Rugbjerg</w:t>
            </w:r>
            <w:proofErr w:type="spellEnd"/>
            <w:r w:rsidRPr="005B2F85">
              <w:rPr>
                <w:rFonts w:ascii="Tahoma" w:eastAsia="Times New Roman" w:hAnsi="Tahoma" w:cs="Tahoma"/>
                <w:sz w:val="24"/>
                <w:szCs w:val="24"/>
                <w:lang w:eastAsia="da-DK"/>
                <w14:ligatures w14:val="none"/>
              </w:rPr>
              <w:t>, som fokuserede på PTSD og narrativ psykologi. Vi overvejede også et oplæg fra Veteranforeningen som en del af forløbet.</w:t>
            </w:r>
          </w:p>
          <w:p w14:paraId="43445C41" w14:textId="77777777" w:rsidR="005B2F85" w:rsidRPr="005B2F85" w:rsidRDefault="005B2F85" w:rsidP="005B2F85">
            <w:pPr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3093F4B1" w14:textId="77777777" w:rsidR="005B2F85" w:rsidRPr="005B2F85" w:rsidRDefault="005B2F85" w:rsidP="005B2F85">
            <w:pPr>
              <w:rPr>
                <w:rFonts w:ascii="Tahoma" w:hAnsi="Tahoma" w:cs="Tahoma"/>
                <w:sz w:val="24"/>
                <w:szCs w:val="24"/>
              </w:rPr>
            </w:pPr>
            <w:r w:rsidRPr="005B2F85"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Mulighed for kombination med idrætsfaget: </w:t>
            </w:r>
          </w:p>
          <w:p w14:paraId="371F044A" w14:textId="77777777" w:rsidR="005B2F85" w:rsidRPr="005B2F85" w:rsidRDefault="005B2F85" w:rsidP="005B2F85">
            <w:pPr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5B2F85">
              <w:rPr>
                <w:rFonts w:ascii="Tahoma" w:hAnsi="Tahoma" w:cs="Tahoma"/>
                <w:b/>
                <w:bCs/>
                <w:sz w:val="24"/>
                <w:szCs w:val="24"/>
              </w:rPr>
              <w:t>Idræt, form og politiarbejde.</w:t>
            </w:r>
          </w:p>
          <w:p w14:paraId="3BF46A7E" w14:textId="77777777" w:rsidR="005B2F85" w:rsidRPr="005B2F85" w:rsidRDefault="005B2F85" w:rsidP="005B2F85">
            <w:pPr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2AA634EC" w14:textId="77777777" w:rsidR="005B2F85" w:rsidRPr="005B2F85" w:rsidRDefault="005B2F85" w:rsidP="005B2F85">
            <w:pPr>
              <w:pStyle w:val="Listeafsnit"/>
              <w:numPr>
                <w:ilvl w:val="0"/>
                <w:numId w:val="6"/>
              </w:numPr>
              <w:spacing w:after="160" w:line="278" w:lineRule="auto"/>
              <w:rPr>
                <w:rFonts w:ascii="Tahoma" w:hAnsi="Tahoma" w:cs="Tahoma"/>
                <w:sz w:val="24"/>
                <w:szCs w:val="24"/>
              </w:rPr>
            </w:pPr>
            <w:r w:rsidRPr="005B2F85">
              <w:rPr>
                <w:rFonts w:ascii="Tahoma" w:hAnsi="Tahoma" w:cs="Tahoma"/>
                <w:sz w:val="24"/>
                <w:szCs w:val="24"/>
              </w:rPr>
              <w:t>Arbejde med ”arbejdskravsanalyse”</w:t>
            </w:r>
          </w:p>
          <w:p w14:paraId="454910B5" w14:textId="77777777" w:rsidR="005B2F85" w:rsidRPr="005B2F85" w:rsidRDefault="005B2F85" w:rsidP="005B2F85">
            <w:pPr>
              <w:pStyle w:val="Listeafsnit"/>
              <w:rPr>
                <w:rFonts w:ascii="Tahoma" w:hAnsi="Tahoma" w:cs="Tahoma"/>
                <w:sz w:val="24"/>
                <w:szCs w:val="24"/>
              </w:rPr>
            </w:pPr>
            <w:r w:rsidRPr="005B2F85">
              <w:rPr>
                <w:rFonts w:ascii="Tahoma" w:hAnsi="Tahoma" w:cs="Tahoma"/>
                <w:sz w:val="24"/>
                <w:szCs w:val="24"/>
              </w:rPr>
              <w:t>Hvad er de fysiske krav til en politibetjent?</w:t>
            </w:r>
          </w:p>
          <w:p w14:paraId="1F12DAD4" w14:textId="77777777" w:rsidR="005B2F85" w:rsidRPr="005B2F85" w:rsidRDefault="005B2F85" w:rsidP="005B2F85">
            <w:pPr>
              <w:pStyle w:val="Listeafsnit"/>
              <w:rPr>
                <w:rFonts w:ascii="Tahoma" w:hAnsi="Tahoma" w:cs="Tahoma"/>
                <w:sz w:val="24"/>
                <w:szCs w:val="24"/>
              </w:rPr>
            </w:pPr>
            <w:r w:rsidRPr="005B2F85">
              <w:rPr>
                <w:rFonts w:ascii="Tahoma" w:hAnsi="Tahoma" w:cs="Tahoma"/>
                <w:sz w:val="24"/>
                <w:szCs w:val="24"/>
              </w:rPr>
              <w:t>Observation/interview bruges til udfyldelse af f.eks. nedenstående skema, der kan sætte det fysiske arbejde for en politibetjent i relation til eksempler på idrætsgrene:</w:t>
            </w:r>
          </w:p>
          <w:p w14:paraId="3161C026" w14:textId="77777777" w:rsidR="005B2F85" w:rsidRDefault="005B2F85" w:rsidP="005B2F85">
            <w:pPr>
              <w:pStyle w:val="Listeafsnit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3153999" wp14:editId="604F4D5D">
                  <wp:extent cx="4688283" cy="3619134"/>
                  <wp:effectExtent l="0" t="0" r="0" b="635"/>
                  <wp:docPr id="1395383202" name="Billede 1" descr="Et billede, der indeholder tekst, skærmbillede, software, computer&#10;&#10;Indhold genereret af kunstig intelligens kan være forker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5383202" name="Billede 1" descr="Et billede, der indeholder tekst, skærmbillede, software, computer&#10;&#10;Indhold genereret af kunstig intelligens kan være forkert."/>
                          <pic:cNvPicPr/>
                        </pic:nvPicPr>
                        <pic:blipFill rotWithShape="1">
                          <a:blip r:embed="rId13"/>
                          <a:srcRect l="34296" t="41304" r="32009" b="12451"/>
                          <a:stretch/>
                        </pic:blipFill>
                        <pic:spPr bwMode="auto">
                          <a:xfrm>
                            <a:off x="0" y="0"/>
                            <a:ext cx="4735916" cy="36559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E153013" w14:textId="77777777" w:rsidR="005B2F85" w:rsidRDefault="005B2F85" w:rsidP="005B2F85">
            <w:pPr>
              <w:pStyle w:val="Listeafsnit"/>
              <w:rPr>
                <w:rFonts w:ascii="Times New Roman" w:hAnsi="Times New Roman" w:cs="Times New Roman"/>
              </w:rPr>
            </w:pPr>
          </w:p>
          <w:p w14:paraId="5DE1FA34" w14:textId="77777777" w:rsidR="005B2F85" w:rsidRPr="005B2F85" w:rsidRDefault="005B2F85" w:rsidP="005B2F85">
            <w:pPr>
              <w:pStyle w:val="Listeafsnit"/>
              <w:numPr>
                <w:ilvl w:val="0"/>
                <w:numId w:val="6"/>
              </w:numPr>
              <w:spacing w:after="160" w:line="278" w:lineRule="auto"/>
              <w:rPr>
                <w:rFonts w:ascii="Tahoma" w:hAnsi="Tahoma" w:cs="Tahoma"/>
                <w:sz w:val="24"/>
                <w:szCs w:val="24"/>
              </w:rPr>
            </w:pPr>
            <w:r w:rsidRPr="005B2F85">
              <w:rPr>
                <w:rFonts w:ascii="Tahoma" w:hAnsi="Tahoma" w:cs="Tahoma"/>
                <w:sz w:val="24"/>
                <w:szCs w:val="24"/>
              </w:rPr>
              <w:t>Sammenlign med de rent faktiske krav i den fysiske optagelsesprøve til politiskolen:</w:t>
            </w:r>
          </w:p>
          <w:p w14:paraId="41488AA9" w14:textId="77777777" w:rsidR="005B2F85" w:rsidRPr="005B2F85" w:rsidRDefault="005B2F85" w:rsidP="005B2F85">
            <w:pPr>
              <w:pStyle w:val="Listeafsnit"/>
              <w:rPr>
                <w:rFonts w:ascii="Tahoma" w:hAnsi="Tahoma" w:cs="Tahoma"/>
                <w:sz w:val="24"/>
                <w:szCs w:val="24"/>
              </w:rPr>
            </w:pPr>
            <w:r w:rsidRPr="005B2F85">
              <w:rPr>
                <w:rFonts w:ascii="Tahoma" w:hAnsi="Tahoma" w:cs="Tahoma"/>
                <w:sz w:val="24"/>
                <w:szCs w:val="24"/>
              </w:rPr>
              <w:t xml:space="preserve">Link: </w:t>
            </w:r>
            <w:hyperlink r:id="rId14" w:history="1">
              <w:r w:rsidRPr="005B2F85">
                <w:rPr>
                  <w:rStyle w:val="Hyperlink"/>
                  <w:rFonts w:ascii="Tahoma" w:hAnsi="Tahoma" w:cs="Tahoma"/>
                  <w:sz w:val="24"/>
                  <w:szCs w:val="24"/>
                </w:rPr>
                <w:t>Fysisk prøve for kvinder | | Politi</w:t>
              </w:r>
            </w:hyperlink>
          </w:p>
          <w:p w14:paraId="16FC5335" w14:textId="77777777" w:rsidR="005B2F85" w:rsidRPr="005B2F85" w:rsidRDefault="005B2F85" w:rsidP="005B2F85">
            <w:pPr>
              <w:pStyle w:val="Listeafsnit"/>
              <w:rPr>
                <w:rFonts w:ascii="Tahoma" w:hAnsi="Tahoma" w:cs="Tahoma"/>
                <w:sz w:val="24"/>
                <w:szCs w:val="24"/>
              </w:rPr>
            </w:pPr>
            <w:r w:rsidRPr="005B2F85">
              <w:rPr>
                <w:rFonts w:ascii="Tahoma" w:hAnsi="Tahoma" w:cs="Tahoma"/>
                <w:sz w:val="24"/>
                <w:szCs w:val="24"/>
              </w:rPr>
              <w:tab/>
            </w:r>
            <w:hyperlink r:id="rId15" w:history="1">
              <w:r w:rsidRPr="005B2F85">
                <w:rPr>
                  <w:rStyle w:val="Hyperlink"/>
                  <w:rFonts w:ascii="Tahoma" w:hAnsi="Tahoma" w:cs="Tahoma"/>
                  <w:sz w:val="24"/>
                  <w:szCs w:val="24"/>
                </w:rPr>
                <w:t>Fysisk prøve for mænd | | Politi</w:t>
              </w:r>
            </w:hyperlink>
          </w:p>
          <w:p w14:paraId="6910DB9D" w14:textId="77777777" w:rsidR="005B2F85" w:rsidRPr="005B2F85" w:rsidRDefault="005B2F85" w:rsidP="005B2F85">
            <w:pPr>
              <w:pStyle w:val="Listeafsnit"/>
              <w:rPr>
                <w:rFonts w:ascii="Tahoma" w:hAnsi="Tahoma" w:cs="Tahoma"/>
                <w:sz w:val="24"/>
                <w:szCs w:val="24"/>
              </w:rPr>
            </w:pPr>
          </w:p>
          <w:p w14:paraId="46C5FB30" w14:textId="77777777" w:rsidR="005B2F85" w:rsidRPr="005B2F85" w:rsidRDefault="005B2F85" w:rsidP="005B2F85">
            <w:pPr>
              <w:pStyle w:val="Listeafsnit"/>
              <w:numPr>
                <w:ilvl w:val="0"/>
                <w:numId w:val="6"/>
              </w:numPr>
              <w:spacing w:after="160" w:line="278" w:lineRule="auto"/>
              <w:rPr>
                <w:rFonts w:ascii="Tahoma" w:hAnsi="Tahoma" w:cs="Tahoma"/>
                <w:sz w:val="24"/>
                <w:szCs w:val="24"/>
              </w:rPr>
            </w:pPr>
            <w:r w:rsidRPr="005B2F85">
              <w:rPr>
                <w:rFonts w:ascii="Tahoma" w:hAnsi="Tahoma" w:cs="Tahoma"/>
                <w:sz w:val="24"/>
                <w:szCs w:val="24"/>
              </w:rPr>
              <w:t xml:space="preserve">Udfør optagelsesprøvens dele i den praktiske del af idrætsundervisningen. </w:t>
            </w:r>
          </w:p>
          <w:p w14:paraId="34424285" w14:textId="77777777" w:rsidR="005B2F85" w:rsidRPr="005B2F85" w:rsidRDefault="005B2F85" w:rsidP="005B2F85">
            <w:pPr>
              <w:pStyle w:val="Listeafsnit"/>
              <w:rPr>
                <w:rFonts w:ascii="Tahoma" w:hAnsi="Tahoma" w:cs="Tahoma"/>
                <w:sz w:val="24"/>
                <w:szCs w:val="24"/>
              </w:rPr>
            </w:pPr>
            <w:r w:rsidRPr="005B2F85">
              <w:rPr>
                <w:rFonts w:ascii="Tahoma" w:hAnsi="Tahoma" w:cs="Tahoma"/>
                <w:sz w:val="24"/>
                <w:szCs w:val="24"/>
              </w:rPr>
              <w:t>Lav træningsprogrammer til præstationsforbedring ift. optagelsesprøven.</w:t>
            </w:r>
          </w:p>
          <w:p w14:paraId="6CFEB93D" w14:textId="77777777" w:rsidR="005B2F85" w:rsidRPr="005B2F85" w:rsidRDefault="005B2F85" w:rsidP="005B2F85">
            <w:pPr>
              <w:pStyle w:val="Listeafsnit"/>
              <w:rPr>
                <w:rFonts w:ascii="Tahoma" w:hAnsi="Tahoma" w:cs="Tahoma"/>
                <w:sz w:val="24"/>
                <w:szCs w:val="24"/>
              </w:rPr>
            </w:pPr>
            <w:r w:rsidRPr="005B2F85">
              <w:rPr>
                <w:rFonts w:ascii="Tahoma" w:hAnsi="Tahoma" w:cs="Tahoma"/>
                <w:sz w:val="24"/>
                <w:szCs w:val="24"/>
              </w:rPr>
              <w:t>(Nogle elever har reelle planer om at gå til optagelsesprøven og kan ved samme lejlighed bruge idrætsundervisningen som direkte forberedelse hertil).</w:t>
            </w:r>
          </w:p>
          <w:p w14:paraId="294E65D6" w14:textId="77777777" w:rsidR="005B2F85" w:rsidRPr="005B2F85" w:rsidRDefault="005B2F85" w:rsidP="00C20965">
            <w:pP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da-DK"/>
              </w:rPr>
            </w:pPr>
          </w:p>
          <w:p w14:paraId="255B6422" w14:textId="77777777" w:rsidR="003D003B" w:rsidRDefault="003D003B" w:rsidP="00C20965">
            <w:pP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</w:pPr>
          </w:p>
        </w:tc>
      </w:tr>
    </w:tbl>
    <w:p w14:paraId="0FBAB9F9" w14:textId="77777777" w:rsidR="00F6593F" w:rsidRDefault="00F6593F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547"/>
      </w:tblGrid>
      <w:tr w:rsidR="00A2790C" w14:paraId="598DFB79" w14:textId="77777777" w:rsidTr="00C20965">
        <w:tc>
          <w:tcPr>
            <w:tcW w:w="9547" w:type="dxa"/>
          </w:tcPr>
          <w:p w14:paraId="767A44B1" w14:textId="2E9D47D6" w:rsidR="00A2790C" w:rsidRPr="005B2F85" w:rsidRDefault="00A2790C" w:rsidP="00C20965">
            <w:pPr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da-DK"/>
              </w:rPr>
            </w:pPr>
            <w:r w:rsidRPr="005B2F85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da-DK"/>
              </w:rPr>
              <w:t xml:space="preserve">Materialer </w:t>
            </w:r>
          </w:p>
          <w:p w14:paraId="685E5170" w14:textId="47DAFA5D" w:rsidR="00A2790C" w:rsidRPr="005B2F85" w:rsidRDefault="00A3538A" w:rsidP="00C20965">
            <w:pP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da-DK"/>
              </w:rPr>
            </w:pPr>
            <w:r w:rsidRPr="005B2F8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da-DK"/>
              </w:rPr>
              <w:t xml:space="preserve">Kriser </w:t>
            </w:r>
            <w:r w:rsidR="000A6ED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da-DK"/>
              </w:rPr>
              <w:t>(</w:t>
            </w:r>
            <w:proofErr w:type="spellStart"/>
            <w:r w:rsidR="000A6ED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da-DK"/>
              </w:rPr>
              <w:t>Cullberg</w:t>
            </w:r>
            <w:proofErr w:type="spellEnd"/>
            <w:r w:rsidR="000A6ED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da-DK"/>
              </w:rPr>
              <w:t xml:space="preserve">) </w:t>
            </w:r>
            <w:r w:rsidRPr="005B2F8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da-DK"/>
              </w:rPr>
              <w:t xml:space="preserve">(psykologi): </w:t>
            </w:r>
            <w:r w:rsidR="00BE5AD4" w:rsidRPr="005B2F85">
              <w:rPr>
                <w:rFonts w:ascii="Tahoma" w:eastAsia="Times New Roman" w:hAnsi="Tahoma" w:cs="Tahoma"/>
                <w:i/>
                <w:iCs/>
                <w:color w:val="000000"/>
                <w:sz w:val="24"/>
                <w:szCs w:val="24"/>
                <w:lang w:eastAsia="da-DK"/>
              </w:rPr>
              <w:t>Psykologiens Veje</w:t>
            </w:r>
            <w:r w:rsidR="00BE5AD4" w:rsidRPr="005B2F8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da-DK"/>
              </w:rPr>
              <w:t>, Systime</w:t>
            </w:r>
          </w:p>
          <w:p w14:paraId="693D023F" w14:textId="3FC4AEBD" w:rsidR="00BE5AD4" w:rsidRPr="005B2F85" w:rsidRDefault="00BE5AD4" w:rsidP="00C20965">
            <w:pP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da-DK"/>
              </w:rPr>
            </w:pPr>
            <w:r w:rsidRPr="005B2F8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da-DK"/>
              </w:rPr>
              <w:t xml:space="preserve">Posttraumatisk belastningsreaktion (PTSD): </w:t>
            </w:r>
            <w:r w:rsidR="000E4A0C" w:rsidRPr="005B2F85">
              <w:rPr>
                <w:rFonts w:ascii="Tahoma" w:eastAsia="Times New Roman" w:hAnsi="Tahoma" w:cs="Tahoma"/>
                <w:i/>
                <w:iCs/>
                <w:color w:val="000000"/>
                <w:sz w:val="24"/>
                <w:szCs w:val="24"/>
                <w:lang w:eastAsia="da-DK"/>
              </w:rPr>
              <w:t>Psykologiens Veje</w:t>
            </w:r>
            <w:r w:rsidR="000E4A0C" w:rsidRPr="005B2F8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da-DK"/>
              </w:rPr>
              <w:t>, Systime</w:t>
            </w:r>
          </w:p>
          <w:p w14:paraId="2BA54F83" w14:textId="04DF7466" w:rsidR="000E4A0C" w:rsidRPr="005B2F85" w:rsidRDefault="003A267C" w:rsidP="00C20965">
            <w:pP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da-DK"/>
              </w:rPr>
            </w:pPr>
            <w:r w:rsidRPr="005B2F8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da-DK"/>
              </w:rPr>
              <w:t>Der kan inddrages</w:t>
            </w:r>
            <w:r w:rsidR="00F4722D" w:rsidRPr="005B2F8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da-DK"/>
              </w:rPr>
              <w:t xml:space="preserve"> teori</w:t>
            </w:r>
            <w:r w:rsidRPr="005B2F8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da-DK"/>
              </w:rPr>
              <w:t xml:space="preserve"> fra tidligere forløb</w:t>
            </w:r>
            <w:r w:rsidR="00F4722D" w:rsidRPr="005B2F8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da-DK"/>
              </w:rPr>
              <w:t>, eller man kan gennemgå (dele af) følgende</w:t>
            </w:r>
            <w:r w:rsidRPr="005B2F8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da-DK"/>
              </w:rPr>
              <w:t>:</w:t>
            </w:r>
          </w:p>
          <w:p w14:paraId="13A5A11C" w14:textId="12E75002" w:rsidR="003A267C" w:rsidRPr="005B2F85" w:rsidRDefault="003A267C" w:rsidP="00F4722D">
            <w:pPr>
              <w:pStyle w:val="Listeafsnit"/>
              <w:numPr>
                <w:ilvl w:val="0"/>
                <w:numId w:val="1"/>
              </w:numPr>
              <w:spacing w:line="36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da-DK"/>
              </w:rPr>
            </w:pPr>
            <w:r w:rsidRPr="005B2F8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da-DK"/>
              </w:rPr>
              <w:lastRenderedPageBreak/>
              <w:t>Gruppepres</w:t>
            </w:r>
          </w:p>
          <w:p w14:paraId="7B8AE3D6" w14:textId="5D2AB0DA" w:rsidR="003A267C" w:rsidRPr="005B2F85" w:rsidRDefault="003A267C" w:rsidP="00F4722D">
            <w:pPr>
              <w:pStyle w:val="Listeafsnit"/>
              <w:numPr>
                <w:ilvl w:val="0"/>
                <w:numId w:val="1"/>
              </w:numPr>
              <w:spacing w:line="36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da-DK"/>
              </w:rPr>
            </w:pPr>
            <w:r w:rsidRPr="005B2F8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da-DK"/>
              </w:rPr>
              <w:t>Gruppetænkning</w:t>
            </w:r>
          </w:p>
          <w:p w14:paraId="78FEBCBA" w14:textId="00214D49" w:rsidR="003A267C" w:rsidRPr="005B2F85" w:rsidRDefault="003A267C" w:rsidP="00F4722D">
            <w:pPr>
              <w:pStyle w:val="Listeafsnit"/>
              <w:numPr>
                <w:ilvl w:val="0"/>
                <w:numId w:val="1"/>
              </w:numPr>
              <w:spacing w:line="36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da-DK"/>
              </w:rPr>
            </w:pPr>
            <w:r w:rsidRPr="005B2F8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da-DK"/>
              </w:rPr>
              <w:t xml:space="preserve">Polarisering </w:t>
            </w:r>
          </w:p>
          <w:p w14:paraId="14F756F9" w14:textId="6E2DE988" w:rsidR="003A267C" w:rsidRPr="005B2F85" w:rsidRDefault="00165145" w:rsidP="00F4722D">
            <w:pPr>
              <w:pStyle w:val="Listeafsnit"/>
              <w:numPr>
                <w:ilvl w:val="0"/>
                <w:numId w:val="1"/>
              </w:numPr>
              <w:spacing w:line="36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da-DK"/>
              </w:rPr>
            </w:pPr>
            <w:r w:rsidRPr="005B2F8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da-DK"/>
              </w:rPr>
              <w:t>Identitet – Erikson og Giddens</w:t>
            </w:r>
          </w:p>
          <w:p w14:paraId="28CF7F97" w14:textId="439ECC14" w:rsidR="00165145" w:rsidRPr="005B2F85" w:rsidRDefault="00165145" w:rsidP="00F4722D">
            <w:pPr>
              <w:pStyle w:val="Listeafsnit"/>
              <w:numPr>
                <w:ilvl w:val="0"/>
                <w:numId w:val="1"/>
              </w:numPr>
              <w:spacing w:line="36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da-DK"/>
              </w:rPr>
            </w:pPr>
            <w:r w:rsidRPr="005B2F8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da-DK"/>
              </w:rPr>
              <w:t xml:space="preserve">Den karrierebundne livsform </w:t>
            </w:r>
          </w:p>
          <w:p w14:paraId="5041F647" w14:textId="1724D133" w:rsidR="00165145" w:rsidRPr="005B2F85" w:rsidRDefault="00165145" w:rsidP="00F4722D">
            <w:pPr>
              <w:pStyle w:val="Listeafsnit"/>
              <w:numPr>
                <w:ilvl w:val="0"/>
                <w:numId w:val="1"/>
              </w:numPr>
              <w:spacing w:line="36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da-DK"/>
              </w:rPr>
            </w:pPr>
            <w:r w:rsidRPr="005B2F8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da-DK"/>
              </w:rPr>
              <w:t xml:space="preserve">Lydighed og autoritet </w:t>
            </w:r>
          </w:p>
          <w:p w14:paraId="3F824B5D" w14:textId="056EB36B" w:rsidR="00165145" w:rsidRPr="005B2F85" w:rsidRDefault="00380DED" w:rsidP="00F4722D">
            <w:pPr>
              <w:pStyle w:val="Listeafsnit"/>
              <w:numPr>
                <w:ilvl w:val="0"/>
                <w:numId w:val="1"/>
              </w:numPr>
              <w:spacing w:line="36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da-DK"/>
              </w:rPr>
            </w:pPr>
            <w:r w:rsidRPr="005B2F8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da-DK"/>
              </w:rPr>
              <w:t xml:space="preserve">Rolleforståelse </w:t>
            </w:r>
          </w:p>
          <w:p w14:paraId="45F982AE" w14:textId="053B2303" w:rsidR="00380DED" w:rsidRPr="005B2F85" w:rsidRDefault="00380DED" w:rsidP="00F4722D">
            <w:pPr>
              <w:pStyle w:val="Listeafsnit"/>
              <w:numPr>
                <w:ilvl w:val="0"/>
                <w:numId w:val="1"/>
              </w:numPr>
              <w:spacing w:line="36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da-DK"/>
              </w:rPr>
            </w:pPr>
            <w:r w:rsidRPr="005B2F8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da-DK"/>
              </w:rPr>
              <w:t>Forsvarsmekanismer</w:t>
            </w:r>
          </w:p>
          <w:p w14:paraId="2A2C93F5" w14:textId="0FC18433" w:rsidR="00380DED" w:rsidRDefault="00380DED" w:rsidP="00F4722D">
            <w:pPr>
              <w:pStyle w:val="Listeafsnit"/>
              <w:numPr>
                <w:ilvl w:val="0"/>
                <w:numId w:val="1"/>
              </w:numPr>
              <w:spacing w:line="36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da-DK"/>
              </w:rPr>
            </w:pPr>
            <w:proofErr w:type="spellStart"/>
            <w:r w:rsidRPr="005B2F8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da-DK"/>
              </w:rPr>
              <w:t>Copingmekanismer</w:t>
            </w:r>
            <w:proofErr w:type="spellEnd"/>
            <w:r w:rsidRPr="005B2F8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da-DK"/>
              </w:rPr>
              <w:t xml:space="preserve"> </w:t>
            </w:r>
          </w:p>
          <w:p w14:paraId="51FD0BB8" w14:textId="13160EAF" w:rsidR="0073491E" w:rsidRDefault="0073491E" w:rsidP="00F4722D">
            <w:pPr>
              <w:pStyle w:val="Listeafsnit"/>
              <w:numPr>
                <w:ilvl w:val="0"/>
                <w:numId w:val="1"/>
              </w:numPr>
              <w:spacing w:line="36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da-DK"/>
              </w:rPr>
            </w:pP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da-DK"/>
              </w:rPr>
              <w:t>OAS</w:t>
            </w:r>
          </w:p>
          <w:p w14:paraId="63169483" w14:textId="2F52D646" w:rsidR="001F3930" w:rsidRDefault="001F3930" w:rsidP="00F4722D">
            <w:pPr>
              <w:pStyle w:val="Listeafsnit"/>
              <w:numPr>
                <w:ilvl w:val="0"/>
                <w:numId w:val="1"/>
              </w:numPr>
              <w:spacing w:line="36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da-DK"/>
              </w:rPr>
            </w:pP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da-DK"/>
              </w:rPr>
              <w:t xml:space="preserve">Indlært hjælpeløshed </w:t>
            </w:r>
          </w:p>
          <w:p w14:paraId="0B6813AC" w14:textId="2A40DFE5" w:rsidR="00E33528" w:rsidRPr="005B2F85" w:rsidRDefault="00E33528" w:rsidP="00F4722D">
            <w:pPr>
              <w:pStyle w:val="Listeafsnit"/>
              <w:numPr>
                <w:ilvl w:val="0"/>
                <w:numId w:val="1"/>
              </w:numPr>
              <w:spacing w:line="36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da-DK"/>
              </w:rPr>
            </w:pP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da-DK"/>
              </w:rPr>
              <w:t xml:space="preserve">Kognitiv terapi </w:t>
            </w:r>
          </w:p>
          <w:p w14:paraId="570D8FEF" w14:textId="0A57C472" w:rsidR="002F0D84" w:rsidRDefault="002F0D84" w:rsidP="002F0D84">
            <w:pPr>
              <w:spacing w:line="360" w:lineRule="auto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da-DK"/>
              </w:rPr>
            </w:pPr>
            <w:r w:rsidRPr="005B2F85">
              <w:rPr>
                <w:rFonts w:ascii="Tahoma" w:eastAsia="Times New Roman" w:hAnsi="Tahoma" w:cs="Tahoma"/>
                <w:i/>
                <w:iCs/>
                <w:color w:val="000000"/>
                <w:sz w:val="24"/>
                <w:szCs w:val="24"/>
                <w:lang w:eastAsia="da-DK"/>
              </w:rPr>
              <w:t>De usårlige betjente</w:t>
            </w:r>
            <w:r w:rsidRPr="005B2F8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da-DK"/>
              </w:rPr>
              <w:t xml:space="preserve">, DR </w:t>
            </w:r>
            <w:r w:rsidR="00B83001" w:rsidRPr="005B2F8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da-DK"/>
              </w:rPr>
              <w:t>–</w:t>
            </w:r>
            <w:r w:rsidRPr="005B2F8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da-DK"/>
              </w:rPr>
              <w:t xml:space="preserve"> </w:t>
            </w:r>
            <w:r w:rsidR="00B83001" w:rsidRPr="005B2F85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da-DK"/>
              </w:rPr>
              <w:t xml:space="preserve">dokumentarserie </w:t>
            </w:r>
          </w:p>
          <w:p w14:paraId="4BAA2659" w14:textId="38A51B15" w:rsidR="003D003B" w:rsidRPr="00FC4A50" w:rsidRDefault="00FC4A50" w:rsidP="00FC4A50">
            <w:pPr>
              <w:spacing w:line="36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</w:pPr>
            <w:r w:rsidRPr="00FC4A50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da-DK"/>
              </w:rPr>
              <w:t>Den fysiske optagelsesprøve til politiskolen</w:t>
            </w:r>
            <w:r w:rsidRPr="00FC4A50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da-DK"/>
              </w:rPr>
              <w:t xml:space="preserve"> </w:t>
            </w:r>
          </w:p>
        </w:tc>
      </w:tr>
    </w:tbl>
    <w:p w14:paraId="663ABD3A" w14:textId="77777777" w:rsidR="00A2790C" w:rsidRDefault="00A2790C"/>
    <w:p w14:paraId="743E47C7" w14:textId="77777777" w:rsidR="00A2790C" w:rsidRDefault="00A2790C"/>
    <w:p w14:paraId="0CAC6894" w14:textId="77777777" w:rsidR="00A2790C" w:rsidRDefault="00A2790C"/>
    <w:p w14:paraId="77B5280C" w14:textId="77777777" w:rsidR="00A2790C" w:rsidRDefault="00A2790C"/>
    <w:p w14:paraId="33BA5F11" w14:textId="77777777" w:rsidR="00A2790C" w:rsidRDefault="00A2790C"/>
    <w:sectPr w:rsidR="00A2790C" w:rsidSect="00715A05">
      <w:headerReference w:type="default" r:id="rId16"/>
      <w:footerReference w:type="default" r:id="rId1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F92597" w14:textId="77777777" w:rsidR="00B20587" w:rsidRDefault="00B20587" w:rsidP="00A2790C">
      <w:pPr>
        <w:spacing w:after="0" w:line="240" w:lineRule="auto"/>
      </w:pPr>
      <w:r>
        <w:separator/>
      </w:r>
    </w:p>
  </w:endnote>
  <w:endnote w:type="continuationSeparator" w:id="0">
    <w:p w14:paraId="0FFB509D" w14:textId="77777777" w:rsidR="00B20587" w:rsidRDefault="00B20587" w:rsidP="00A279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0B5BD" w14:textId="4D81DDE3" w:rsidR="00A2790C" w:rsidRDefault="00A2790C" w:rsidP="00A2790C">
    <w:pPr>
      <w:pStyle w:val="Sidefod"/>
      <w:jc w:val="center"/>
    </w:pPr>
    <w:r w:rsidRPr="00A2790C">
      <w:rPr>
        <w:noProof/>
      </w:rPr>
      <w:drawing>
        <wp:inline distT="0" distB="0" distL="0" distR="0" wp14:anchorId="71C73BF6" wp14:editId="469658C7">
          <wp:extent cx="995422" cy="741393"/>
          <wp:effectExtent l="0" t="0" r="0" b="0"/>
          <wp:docPr id="5" name="Billede 4" descr="Et billede, der indeholder skærmbillede, Majorelle-blå, Grafik, Elektrisk blå&#10;&#10;Automatisk genereret beskrivelse">
            <a:extLst xmlns:a="http://schemas.openxmlformats.org/drawingml/2006/main">
              <a:ext uri="{FF2B5EF4-FFF2-40B4-BE49-F238E27FC236}">
                <a16:creationId xmlns:a16="http://schemas.microsoft.com/office/drawing/2014/main" id="{96980B3E-9B5F-F11F-5593-03434BDB07F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lede 4" descr="Et billede, der indeholder skærmbillede, Majorelle-blå, Grafik, Elektrisk blå&#10;&#10;Automatisk genereret beskrivelse">
                    <a:extLst>
                      <a:ext uri="{FF2B5EF4-FFF2-40B4-BE49-F238E27FC236}">
                        <a16:creationId xmlns:a16="http://schemas.microsoft.com/office/drawing/2014/main" id="{96980B3E-9B5F-F11F-5593-03434BDB07FD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9274" cy="7517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</w:t>
    </w:r>
    <w:r w:rsidRPr="00A2790C">
      <w:rPr>
        <w:noProof/>
      </w:rPr>
      <w:drawing>
        <wp:inline distT="0" distB="0" distL="0" distR="0" wp14:anchorId="0B0EDCBD" wp14:editId="3EA753EC">
          <wp:extent cx="1656715" cy="760289"/>
          <wp:effectExtent l="0" t="0" r="635" b="1905"/>
          <wp:docPr id="4" name="Pladsholder til indhold 4" descr="Et billede, der indeholder tekst, Font/skrifttype, skærmbillede, logo&#10;&#10;Automatisk genereret beskrivelse">
            <a:extLst xmlns:a="http://schemas.openxmlformats.org/drawingml/2006/main">
              <a:ext uri="{FF2B5EF4-FFF2-40B4-BE49-F238E27FC236}">
                <a16:creationId xmlns:a16="http://schemas.microsoft.com/office/drawing/2014/main" id="{1F721B71-F841-A21F-57E8-26B3E5265E3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ladsholder til indhold 4" descr="Et billede, der indeholder tekst, Font/skrifttype, skærmbillede, logo&#10;&#10;Automatisk genereret beskrivelse">
                    <a:extLst>
                      <a:ext uri="{FF2B5EF4-FFF2-40B4-BE49-F238E27FC236}">
                        <a16:creationId xmlns:a16="http://schemas.microsoft.com/office/drawing/2014/main" id="{1F721B71-F841-A21F-57E8-26B3E5265E3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7179" cy="7650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</w:t>
    </w:r>
    <w:r w:rsidRPr="00A2790C">
      <w:rPr>
        <w:noProof/>
      </w:rPr>
      <w:drawing>
        <wp:inline distT="0" distB="0" distL="0" distR="0" wp14:anchorId="30AB0DF7" wp14:editId="5B4C8ECE">
          <wp:extent cx="1602464" cy="570215"/>
          <wp:effectExtent l="0" t="0" r="0" b="1905"/>
          <wp:docPr id="6" name="Billede 5" descr="Et billede, der indeholder tekst, Font/skrifttype, logo, Grafik&#10;&#10;Automatisk genereret beskrivelse">
            <a:extLst xmlns:a="http://schemas.openxmlformats.org/drawingml/2006/main">
              <a:ext uri="{FF2B5EF4-FFF2-40B4-BE49-F238E27FC236}">
                <a16:creationId xmlns:a16="http://schemas.microsoft.com/office/drawing/2014/main" id="{79106A64-0605-2CB3-B832-3CECB092910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Billede 5" descr="Et billede, der indeholder tekst, Font/skrifttype, logo, Grafik&#10;&#10;Automatisk genereret beskrivelse">
                    <a:extLst>
                      <a:ext uri="{FF2B5EF4-FFF2-40B4-BE49-F238E27FC236}">
                        <a16:creationId xmlns:a16="http://schemas.microsoft.com/office/drawing/2014/main" id="{79106A64-0605-2CB3-B832-3CECB092910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6429" cy="5751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F309A8" w14:textId="77777777" w:rsidR="00B20587" w:rsidRDefault="00B20587" w:rsidP="00A2790C">
      <w:pPr>
        <w:spacing w:after="0" w:line="240" w:lineRule="auto"/>
      </w:pPr>
      <w:r>
        <w:separator/>
      </w:r>
    </w:p>
  </w:footnote>
  <w:footnote w:type="continuationSeparator" w:id="0">
    <w:p w14:paraId="76B8576A" w14:textId="77777777" w:rsidR="00B20587" w:rsidRDefault="00B20587" w:rsidP="00A279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7EC71" w14:textId="0E3A7300" w:rsidR="00A2790C" w:rsidRDefault="00A2790C">
    <w:pPr>
      <w:pStyle w:val="Sidehoved"/>
    </w:pPr>
    <w:r>
      <w:t xml:space="preserve">Skabelon til faglig formidling af Professionsrettet undervisning på Hf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66173"/>
    <w:multiLevelType w:val="hybridMultilevel"/>
    <w:tmpl w:val="A67EDA94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40877"/>
    <w:multiLevelType w:val="hybridMultilevel"/>
    <w:tmpl w:val="5788821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840BDC"/>
    <w:multiLevelType w:val="hybridMultilevel"/>
    <w:tmpl w:val="41B2BAD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D83EE1"/>
    <w:multiLevelType w:val="hybridMultilevel"/>
    <w:tmpl w:val="24E8524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74258A"/>
    <w:multiLevelType w:val="hybridMultilevel"/>
    <w:tmpl w:val="06DEBD50"/>
    <w:lvl w:ilvl="0" w:tplc="224AE1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124240"/>
    <w:multiLevelType w:val="hybridMultilevel"/>
    <w:tmpl w:val="AC9ECBB2"/>
    <w:lvl w:ilvl="0" w:tplc="3C4C87F0">
      <w:start w:val="1"/>
      <w:numFmt w:val="decimal"/>
      <w:lvlText w:val="%1."/>
      <w:lvlJc w:val="left"/>
      <w:pPr>
        <w:ind w:left="720" w:hanging="360"/>
      </w:pPr>
      <w:rPr>
        <w:rFonts w:hAnsi="Symbol"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8171071">
    <w:abstractNumId w:val="2"/>
  </w:num>
  <w:num w:numId="2" w16cid:durableId="454445768">
    <w:abstractNumId w:val="3"/>
  </w:num>
  <w:num w:numId="3" w16cid:durableId="386495806">
    <w:abstractNumId w:val="1"/>
  </w:num>
  <w:num w:numId="4" w16cid:durableId="997733432">
    <w:abstractNumId w:val="4"/>
  </w:num>
  <w:num w:numId="5" w16cid:durableId="1528181289">
    <w:abstractNumId w:val="5"/>
  </w:num>
  <w:num w:numId="6" w16cid:durableId="2114323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90C"/>
    <w:rsid w:val="000A6ED0"/>
    <w:rsid w:val="000E4A0C"/>
    <w:rsid w:val="000E52D3"/>
    <w:rsid w:val="00102AAC"/>
    <w:rsid w:val="00105F5E"/>
    <w:rsid w:val="0012266D"/>
    <w:rsid w:val="00165145"/>
    <w:rsid w:val="0017331C"/>
    <w:rsid w:val="001A37DE"/>
    <w:rsid w:val="001F3930"/>
    <w:rsid w:val="001F57D7"/>
    <w:rsid w:val="0029349D"/>
    <w:rsid w:val="002F0D84"/>
    <w:rsid w:val="002F73C5"/>
    <w:rsid w:val="00316439"/>
    <w:rsid w:val="00354E62"/>
    <w:rsid w:val="00380DED"/>
    <w:rsid w:val="003A267C"/>
    <w:rsid w:val="003D003B"/>
    <w:rsid w:val="004252F3"/>
    <w:rsid w:val="004F6026"/>
    <w:rsid w:val="005163B0"/>
    <w:rsid w:val="005A5158"/>
    <w:rsid w:val="005B2F85"/>
    <w:rsid w:val="005E1093"/>
    <w:rsid w:val="005F2339"/>
    <w:rsid w:val="00626CF0"/>
    <w:rsid w:val="006F4357"/>
    <w:rsid w:val="006F6493"/>
    <w:rsid w:val="00715A05"/>
    <w:rsid w:val="00730929"/>
    <w:rsid w:val="0073491E"/>
    <w:rsid w:val="00885A94"/>
    <w:rsid w:val="0094545D"/>
    <w:rsid w:val="00A2790C"/>
    <w:rsid w:val="00A3538A"/>
    <w:rsid w:val="00AC68EC"/>
    <w:rsid w:val="00AF5318"/>
    <w:rsid w:val="00B20587"/>
    <w:rsid w:val="00B83001"/>
    <w:rsid w:val="00B93A94"/>
    <w:rsid w:val="00BE5AD4"/>
    <w:rsid w:val="00CF6E2B"/>
    <w:rsid w:val="00DB5C87"/>
    <w:rsid w:val="00DC4A58"/>
    <w:rsid w:val="00E33528"/>
    <w:rsid w:val="00E958AB"/>
    <w:rsid w:val="00F33D3F"/>
    <w:rsid w:val="00F4722D"/>
    <w:rsid w:val="00F6593F"/>
    <w:rsid w:val="00FB06C1"/>
    <w:rsid w:val="00FC4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0A6F0"/>
  <w15:chartTrackingRefBased/>
  <w15:docId w15:val="{A0E1021A-B51E-4D37-AB07-CBE0D855F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790C"/>
    <w:pPr>
      <w:spacing w:after="200" w:line="276" w:lineRule="auto"/>
    </w:pPr>
    <w:rPr>
      <w:kern w:val="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A279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A279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A2790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279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2790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279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279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A279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A279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A2790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A2790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A2790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A2790C"/>
    <w:rPr>
      <w:rFonts w:eastAsiaTheme="majorEastAsia" w:cstheme="majorBidi"/>
      <w:i/>
      <w:iCs/>
      <w:color w:val="2F5496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A2790C"/>
    <w:rPr>
      <w:rFonts w:eastAsiaTheme="majorEastAsia" w:cstheme="majorBidi"/>
      <w:color w:val="2F5496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A2790C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A2790C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A2790C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A2790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A279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A279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A279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A279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A279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A2790C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A2790C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A2790C"/>
    <w:rPr>
      <w:i/>
      <w:iCs/>
      <w:color w:val="2F5496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A2790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A2790C"/>
    <w:rPr>
      <w:i/>
      <w:iCs/>
      <w:color w:val="2F5496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A2790C"/>
    <w:rPr>
      <w:b/>
      <w:bCs/>
      <w:smallCaps/>
      <w:color w:val="2F5496" w:themeColor="accent1" w:themeShade="BF"/>
      <w:spacing w:val="5"/>
    </w:rPr>
  </w:style>
  <w:style w:type="table" w:styleId="Tabel-Gitter">
    <w:name w:val="Table Grid"/>
    <w:basedOn w:val="Tabel-Normal"/>
    <w:uiPriority w:val="59"/>
    <w:rsid w:val="00A2790C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A2790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A2790C"/>
    <w:rPr>
      <w:kern w:val="0"/>
    </w:rPr>
  </w:style>
  <w:style w:type="paragraph" w:styleId="Sidefod">
    <w:name w:val="footer"/>
    <w:basedOn w:val="Normal"/>
    <w:link w:val="SidefodTegn"/>
    <w:uiPriority w:val="99"/>
    <w:unhideWhenUsed/>
    <w:rsid w:val="00A2790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A2790C"/>
    <w:rPr>
      <w:kern w:val="0"/>
    </w:rPr>
  </w:style>
  <w:style w:type="character" w:styleId="Hyperlink">
    <w:name w:val="Hyperlink"/>
    <w:basedOn w:val="Standardskrifttypeiafsnit"/>
    <w:uiPriority w:val="99"/>
    <w:unhideWhenUsed/>
    <w:rsid w:val="005B2F85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B2F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  <w14:ligatures w14:val="none"/>
    </w:rPr>
  </w:style>
  <w:style w:type="character" w:styleId="Strk">
    <w:name w:val="Strong"/>
    <w:basedOn w:val="Standardskrifttypeiafsnit"/>
    <w:uiPriority w:val="22"/>
    <w:qFormat/>
    <w:rsid w:val="005B2F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1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dr.dk/drtv/se/de-usaarlige-betjente_-i-krig-paa-noerrebro_197681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psykveje.systime.dk/?id=5588" TargetMode="External"/><Relationship Id="rId5" Type="http://schemas.openxmlformats.org/officeDocument/2006/relationships/styles" Target="styles.xml"/><Relationship Id="rId15" Type="http://schemas.openxmlformats.org/officeDocument/2006/relationships/hyperlink" Target="https://politi.dk/om-politiet/politiskolen/fysisk-proeve-for-maend" TargetMode="External"/><Relationship Id="rId10" Type="http://schemas.openxmlformats.org/officeDocument/2006/relationships/hyperlink" Target="https://psykveje.systime.dk/?id=5590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politi.dk/om-politiet/politiskolen/fysisk-proeve-for-kvinder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608E2B45CDC1347929F598238C993FB" ma:contentTypeVersion="8" ma:contentTypeDescription="Opret et nyt dokument." ma:contentTypeScope="" ma:versionID="715d3905184ff2bd6bec5f0a6e54e261">
  <xsd:schema xmlns:xsd="http://www.w3.org/2001/XMLSchema" xmlns:xs="http://www.w3.org/2001/XMLSchema" xmlns:p="http://schemas.microsoft.com/office/2006/metadata/properties" xmlns:ns2="d677a391-2d78-4640-8373-d97b97ca1e86" targetNamespace="http://schemas.microsoft.com/office/2006/metadata/properties" ma:root="true" ma:fieldsID="d532198e3846d0553b6dc247f4dcdb45" ns2:_="">
    <xsd:import namespace="d677a391-2d78-4640-8373-d97b97ca1e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77a391-2d78-4640-8373-d97b97ca1e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A1FB10-6AD1-4847-85ED-8C008394E0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A42FED-9223-4D3A-8722-4B4B7CF3175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29A38E9-28CF-4C30-9DC5-F214342A4D8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1016</Words>
  <Characters>6203</Characters>
  <Application>Microsoft Office Word</Application>
  <DocSecurity>0</DocSecurity>
  <Lines>51</Lines>
  <Paragraphs>14</Paragraphs>
  <ScaleCrop>false</ScaleCrop>
  <Company/>
  <LinksUpToDate>false</LinksUpToDate>
  <CharactersWithSpaces>7205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 Elisabeth Sigurskjold</dc:creator>
  <cp:keywords/>
  <dc:description/>
  <cp:lastModifiedBy>Zenia Menzer</cp:lastModifiedBy>
  <cp:revision>2</cp:revision>
  <dcterms:created xsi:type="dcterms:W3CDTF">2026-06-24T11:38:00Z</dcterms:created>
  <dcterms:modified xsi:type="dcterms:W3CDTF">2026-06-24T11:38:00Z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0x010100C608E2B45CDC1347929F598238C993FB</vt:lpwstr>
  </property>
</Properties>
</file>